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62206" w14:textId="089CFED1" w:rsidR="00CD11AE" w:rsidRPr="00222EC3" w:rsidRDefault="00993EB2" w:rsidP="00CD11AE">
      <w:pPr>
        <w:rPr>
          <w:rFonts w:ascii="Arial" w:hAnsi="Arial" w:cs="Arial"/>
        </w:rPr>
      </w:pPr>
      <w:r>
        <w:rPr>
          <w:rFonts w:ascii="Arial" w:hAnsi="Arial" w:cs="Arial"/>
        </w:rPr>
        <w:t>118594</w:t>
      </w:r>
    </w:p>
    <w:p w14:paraId="361E7D82" w14:textId="720B284B" w:rsidR="0028418C" w:rsidRPr="00222EC3" w:rsidRDefault="001500FF" w:rsidP="00222EC3">
      <w:pPr>
        <w:pStyle w:val="Bold1"/>
      </w:pPr>
      <w:r>
        <w:t>How to Add a New</w:t>
      </w:r>
      <w:r w:rsidR="00491D71">
        <w:t xml:space="preserve"> </w:t>
      </w:r>
      <w:proofErr w:type="spellStart"/>
      <w:r w:rsidR="00491D71">
        <w:t>SigType</w:t>
      </w:r>
      <w:proofErr w:type="spellEnd"/>
      <w:r w:rsidR="00491D71">
        <w:t xml:space="preserve"> and</w:t>
      </w:r>
      <w:r>
        <w:t xml:space="preserve"> </w:t>
      </w:r>
      <w:proofErr w:type="spellStart"/>
      <w:r>
        <w:t>Sig</w:t>
      </w:r>
      <w:r w:rsidR="00491D71">
        <w:t>C</w:t>
      </w:r>
      <w:r>
        <w:t>ontrol</w:t>
      </w:r>
      <w:proofErr w:type="spellEnd"/>
      <w:r>
        <w:t xml:space="preserve"> Record into Phoenix</w:t>
      </w:r>
    </w:p>
    <w:p w14:paraId="3ACBA45D" w14:textId="77777777" w:rsidR="009D1631" w:rsidRPr="0053523C" w:rsidRDefault="00957132" w:rsidP="0053523C">
      <w:pPr>
        <w:pStyle w:val="Bold4"/>
      </w:pPr>
      <w:proofErr w:type="spellStart"/>
      <w:r w:rsidRPr="0053523C">
        <w:t>Sigcontrol</w:t>
      </w:r>
      <w:proofErr w:type="spellEnd"/>
      <w:r w:rsidRPr="0053523C">
        <w:t xml:space="preserve"> (signal control) records tell Phoenix how to interpret and manage specific</w:t>
      </w:r>
      <w:r w:rsidR="00563FB3" w:rsidRPr="0053523C">
        <w:t xml:space="preserve"> </w:t>
      </w:r>
      <w:r w:rsidRPr="0053523C">
        <w:t xml:space="preserve">signals. </w:t>
      </w:r>
      <w:r w:rsidR="00563FB3" w:rsidRPr="0053523C">
        <w:t>The user will</w:t>
      </w:r>
      <w:r w:rsidRPr="0053523C">
        <w:t xml:space="preserve"> define the actions Phoenix takes when it receives these signals by setting up</w:t>
      </w:r>
      <w:r w:rsidR="00563FB3" w:rsidRPr="0053523C">
        <w:t xml:space="preserve"> </w:t>
      </w:r>
      <w:proofErr w:type="spellStart"/>
      <w:r w:rsidRPr="0053523C">
        <w:t>Sigcontrol</w:t>
      </w:r>
      <w:proofErr w:type="spellEnd"/>
      <w:r w:rsidRPr="0053523C">
        <w:t xml:space="preserve"> records.</w:t>
      </w:r>
      <w:r w:rsidR="00563FB3" w:rsidRPr="0053523C">
        <w:t xml:space="preserve">  </w:t>
      </w:r>
    </w:p>
    <w:p w14:paraId="49E1A97D" w14:textId="77777777" w:rsidR="009D1631" w:rsidRDefault="009D1631" w:rsidP="00957132">
      <w:pPr>
        <w:pStyle w:val="Bold4"/>
      </w:pPr>
    </w:p>
    <w:p w14:paraId="133747F2" w14:textId="73335119" w:rsidR="00957132" w:rsidRPr="0053523C" w:rsidRDefault="00957132" w:rsidP="0053523C">
      <w:pPr>
        <w:pStyle w:val="Bold4"/>
      </w:pPr>
      <w:r w:rsidRPr="0053523C">
        <w:t xml:space="preserve">There are five different types of special signal processing that </w:t>
      </w:r>
      <w:r w:rsidR="00563FB3" w:rsidRPr="0053523C">
        <w:t>can</w:t>
      </w:r>
      <w:r w:rsidRPr="0053523C">
        <w:t xml:space="preserve"> define the </w:t>
      </w:r>
      <w:proofErr w:type="spellStart"/>
      <w:r w:rsidRPr="0053523C">
        <w:t>Sigcontrol</w:t>
      </w:r>
      <w:proofErr w:type="spellEnd"/>
      <w:r w:rsidR="009D1631" w:rsidRPr="0053523C">
        <w:t xml:space="preserve"> </w:t>
      </w:r>
      <w:r w:rsidRPr="0053523C">
        <w:t xml:space="preserve">table: Convert, Delay, Redundant, </w:t>
      </w:r>
      <w:proofErr w:type="spellStart"/>
      <w:r w:rsidRPr="0053523C">
        <w:t>Rwait</w:t>
      </w:r>
      <w:proofErr w:type="spellEnd"/>
      <w:r w:rsidRPr="0053523C">
        <w:t xml:space="preserve"> (Restoral Wait) and Test. Each of these Control</w:t>
      </w:r>
      <w:r w:rsidR="00806347" w:rsidRPr="0053523C">
        <w:t xml:space="preserve"> </w:t>
      </w:r>
      <w:r w:rsidRPr="0053523C">
        <w:t>Types requires entries in different fields to work correctly.</w:t>
      </w:r>
    </w:p>
    <w:p w14:paraId="2E0127E9" w14:textId="77777777" w:rsidR="009D1631" w:rsidRDefault="009D1631" w:rsidP="00957132">
      <w:pPr>
        <w:pStyle w:val="Bold4"/>
        <w:rPr>
          <w:rFonts w:ascii="Calibri" w:hAnsi="Calibri" w:cs="Calibri"/>
        </w:rPr>
      </w:pPr>
    </w:p>
    <w:p w14:paraId="1FA08528" w14:textId="12BB1429" w:rsidR="00957132" w:rsidRDefault="00957132" w:rsidP="0053523C">
      <w:pPr>
        <w:pStyle w:val="Bold4"/>
      </w:pPr>
      <w:r w:rsidRPr="0053523C">
        <w:t>There is a sixth Type listed in the dropdown list, No Action. No Action prevents the</w:t>
      </w:r>
      <w:r w:rsidR="00806347" w:rsidRPr="0053523C">
        <w:t xml:space="preserve"> </w:t>
      </w:r>
      <w:r w:rsidRPr="0053523C">
        <w:t xml:space="preserve">generation of Events; </w:t>
      </w:r>
      <w:r w:rsidR="00806347" w:rsidRPr="0053523C">
        <w:t>these types</w:t>
      </w:r>
      <w:r w:rsidRPr="0053523C">
        <w:t xml:space="preserve"> must use the No Action Wizard to create No Action Records.</w:t>
      </w:r>
    </w:p>
    <w:p w14:paraId="50488417" w14:textId="77777777" w:rsidR="0083144A" w:rsidRDefault="0083144A" w:rsidP="0053523C">
      <w:pPr>
        <w:pStyle w:val="Bold4"/>
      </w:pPr>
    </w:p>
    <w:p w14:paraId="4866E646" w14:textId="71A849E9" w:rsidR="0083144A" w:rsidRDefault="009D4734" w:rsidP="0083144A">
      <w:pPr>
        <w:pStyle w:val="Bold4"/>
      </w:pPr>
      <w:proofErr w:type="spellStart"/>
      <w:r>
        <w:t>SigType</w:t>
      </w:r>
      <w:proofErr w:type="spellEnd"/>
      <w:r>
        <w:t xml:space="preserve"> (signal type) </w:t>
      </w:r>
      <w:r w:rsidR="0083144A" w:rsidRPr="00482A41">
        <w:t>are common names for signals or groups of signals. Signals</w:t>
      </w:r>
      <w:r w:rsidR="0083144A">
        <w:t xml:space="preserve"> </w:t>
      </w:r>
      <w:r w:rsidR="0083144A" w:rsidRPr="00482A41">
        <w:t>coming from different receivers may have many different formats. Even</w:t>
      </w:r>
      <w:r w:rsidR="0083144A">
        <w:t xml:space="preserve"> </w:t>
      </w:r>
      <w:r w:rsidR="0083144A" w:rsidRPr="00482A41">
        <w:t>though the signals have different formats, many signals share the same</w:t>
      </w:r>
      <w:r w:rsidR="0083144A">
        <w:t xml:space="preserve"> </w:t>
      </w:r>
      <w:r w:rsidR="0083144A" w:rsidRPr="00482A41">
        <w:t xml:space="preserve">characteristics. </w:t>
      </w:r>
    </w:p>
    <w:p w14:paraId="2E9CE006" w14:textId="585F893B" w:rsidR="0083144A" w:rsidRPr="00CF56B8" w:rsidRDefault="0083144A" w:rsidP="0083144A">
      <w:pPr>
        <w:pStyle w:val="Bold4"/>
        <w:ind w:left="720"/>
        <w:rPr>
          <w:i/>
          <w:iCs/>
        </w:rPr>
      </w:pPr>
      <w:r w:rsidRPr="00482A41">
        <w:rPr>
          <w:b/>
          <w:bCs/>
          <w:i/>
          <w:iCs/>
        </w:rPr>
        <w:t xml:space="preserve">For </w:t>
      </w:r>
      <w:proofErr w:type="gramStart"/>
      <w:r w:rsidRPr="00482A41">
        <w:rPr>
          <w:b/>
          <w:bCs/>
          <w:i/>
          <w:iCs/>
        </w:rPr>
        <w:t>example</w:t>
      </w:r>
      <w:proofErr w:type="gramEnd"/>
      <w:r w:rsidRPr="00482A41">
        <w:rPr>
          <w:i/>
          <w:iCs/>
        </w:rPr>
        <w:t xml:space="preserve"> an </w:t>
      </w:r>
      <w:r w:rsidRPr="00482A41">
        <w:rPr>
          <w:b/>
          <w:bCs/>
          <w:i/>
          <w:iCs/>
        </w:rPr>
        <w:t xml:space="preserve">E130, 11BO, </w:t>
      </w:r>
      <w:r w:rsidRPr="00482A41">
        <w:rPr>
          <w:i/>
          <w:iCs/>
        </w:rPr>
        <w:t xml:space="preserve">and </w:t>
      </w:r>
      <w:r w:rsidRPr="00482A41">
        <w:rPr>
          <w:b/>
          <w:bCs/>
          <w:i/>
          <w:iCs/>
        </w:rPr>
        <w:t xml:space="preserve">NBA </w:t>
      </w:r>
      <w:r w:rsidRPr="00482A41">
        <w:rPr>
          <w:i/>
          <w:iCs/>
        </w:rPr>
        <w:t>may all be</w:t>
      </w:r>
      <w:r w:rsidRPr="00CF56B8">
        <w:rPr>
          <w:i/>
          <w:iCs/>
        </w:rPr>
        <w:t xml:space="preserve"> </w:t>
      </w:r>
      <w:r w:rsidRPr="00482A41">
        <w:rPr>
          <w:i/>
          <w:iCs/>
        </w:rPr>
        <w:t xml:space="preserve">burglary signals. It is much easier to understand </w:t>
      </w:r>
      <w:r w:rsidRPr="00CF56B8">
        <w:rPr>
          <w:b/>
          <w:bCs/>
          <w:i/>
          <w:iCs/>
        </w:rPr>
        <w:t>B</w:t>
      </w:r>
      <w:r w:rsidRPr="00482A41">
        <w:rPr>
          <w:b/>
          <w:bCs/>
          <w:i/>
          <w:iCs/>
        </w:rPr>
        <w:t xml:space="preserve">urglary </w:t>
      </w:r>
      <w:r w:rsidRPr="00482A41">
        <w:rPr>
          <w:i/>
          <w:iCs/>
        </w:rPr>
        <w:t>on the Alarm</w:t>
      </w:r>
      <w:r w:rsidRPr="00CF56B8">
        <w:rPr>
          <w:i/>
          <w:iCs/>
        </w:rPr>
        <w:t xml:space="preserve"> </w:t>
      </w:r>
      <w:r w:rsidRPr="00482A41">
        <w:rPr>
          <w:i/>
          <w:iCs/>
        </w:rPr>
        <w:t xml:space="preserve">Processing screen and on reports, rather than E130, a, or b. </w:t>
      </w:r>
      <w:r w:rsidR="00562ADB">
        <w:rPr>
          <w:i/>
          <w:iCs/>
        </w:rPr>
        <w:t xml:space="preserve">The </w:t>
      </w:r>
      <w:r w:rsidRPr="00482A41">
        <w:rPr>
          <w:i/>
          <w:iCs/>
        </w:rPr>
        <w:t xml:space="preserve">Sigtype table </w:t>
      </w:r>
      <w:r w:rsidRPr="00CF56B8">
        <w:rPr>
          <w:i/>
          <w:iCs/>
        </w:rPr>
        <w:t>holds the</w:t>
      </w:r>
      <w:r w:rsidRPr="00482A41">
        <w:rPr>
          <w:i/>
          <w:iCs/>
        </w:rPr>
        <w:t xml:space="preserve"> name</w:t>
      </w:r>
      <w:r w:rsidRPr="00CF56B8">
        <w:rPr>
          <w:i/>
          <w:iCs/>
        </w:rPr>
        <w:t>s of</w:t>
      </w:r>
      <w:r w:rsidRPr="00482A41">
        <w:rPr>
          <w:i/>
          <w:iCs/>
        </w:rPr>
        <w:t xml:space="preserve"> the unique signal types receive</w:t>
      </w:r>
      <w:r w:rsidRPr="00CF56B8">
        <w:rPr>
          <w:i/>
          <w:iCs/>
        </w:rPr>
        <w:t>d</w:t>
      </w:r>
      <w:r w:rsidRPr="00482A41">
        <w:rPr>
          <w:i/>
          <w:iCs/>
        </w:rPr>
        <w:t xml:space="preserve"> with one or</w:t>
      </w:r>
      <w:r w:rsidRPr="00CF56B8">
        <w:rPr>
          <w:i/>
          <w:iCs/>
        </w:rPr>
        <w:t xml:space="preserve"> </w:t>
      </w:r>
      <w:r w:rsidRPr="00482A41">
        <w:rPr>
          <w:i/>
          <w:iCs/>
        </w:rPr>
        <w:t>two meaningful words (to set up the actual conversion of “E130” to</w:t>
      </w:r>
      <w:r w:rsidRPr="00CF56B8">
        <w:rPr>
          <w:i/>
          <w:iCs/>
        </w:rPr>
        <w:t xml:space="preserve"> “Burglary”.</w:t>
      </w:r>
    </w:p>
    <w:p w14:paraId="0425A153" w14:textId="77777777" w:rsidR="00147EF7" w:rsidRDefault="00147EF7" w:rsidP="00957132">
      <w:pPr>
        <w:pStyle w:val="Bold4"/>
        <w:rPr>
          <w:rFonts w:ascii="Calibri" w:hAnsi="Calibri" w:cs="Calibri"/>
        </w:rPr>
      </w:pPr>
    </w:p>
    <w:p w14:paraId="4007AB76" w14:textId="16E7C181" w:rsidR="00147EF7" w:rsidRPr="003E6B63" w:rsidRDefault="00147EF7" w:rsidP="00147EF7">
      <w:pPr>
        <w:pStyle w:val="Bold4"/>
        <w:rPr>
          <w:sz w:val="24"/>
          <w:szCs w:val="24"/>
        </w:rPr>
      </w:pPr>
      <w:r>
        <w:t>For this document</w:t>
      </w:r>
      <w:r w:rsidR="00CD6615">
        <w:t>, it</w:t>
      </w:r>
      <w:r>
        <w:t xml:space="preserve"> will go over how to enter </w:t>
      </w:r>
      <w:r w:rsidR="0010097D">
        <w:t xml:space="preserve">a </w:t>
      </w:r>
      <w:proofErr w:type="spellStart"/>
      <w:r w:rsidR="0010097D">
        <w:t>SigType</w:t>
      </w:r>
      <w:proofErr w:type="spellEnd"/>
      <w:r w:rsidR="0010097D">
        <w:t xml:space="preserve"> record and </w:t>
      </w:r>
      <w:r w:rsidR="0015531E">
        <w:t xml:space="preserve">a </w:t>
      </w:r>
      <w:r>
        <w:t>Convert Control Type</w:t>
      </w:r>
      <w:r w:rsidR="00CF27FB">
        <w:t xml:space="preserve"> record</w:t>
      </w:r>
      <w:r>
        <w:t>.  These steps assume the user following the</w:t>
      </w:r>
      <w:r w:rsidR="00F01EF4">
        <w:t>m</w:t>
      </w:r>
      <w:r>
        <w:t xml:space="preserve"> has the correct permissions to do so.</w:t>
      </w:r>
    </w:p>
    <w:p w14:paraId="05BC62D1" w14:textId="0E66072C" w:rsidR="0028418C" w:rsidRDefault="009D1631" w:rsidP="00957132">
      <w:pPr>
        <w:pStyle w:val="Bold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Overview</w:t>
      </w:r>
    </w:p>
    <w:p w14:paraId="72CC68A3" w14:textId="484C537D" w:rsidR="00D26F6D" w:rsidRDefault="009419EA" w:rsidP="00D26F6D">
      <w:pPr>
        <w:pStyle w:val="Bold4"/>
      </w:pPr>
      <w:r>
        <w:t>For e</w:t>
      </w:r>
      <w:r w:rsidR="00D26F6D">
        <w:t>ach of the Control Types, a decision of which level of the hierarchy is</w:t>
      </w:r>
    </w:p>
    <w:p w14:paraId="24CBA15A" w14:textId="6B9E2357" w:rsidR="0054144D" w:rsidRDefault="00D26F6D" w:rsidP="00D26F6D">
      <w:pPr>
        <w:pStyle w:val="Bold4"/>
      </w:pPr>
      <w:r>
        <w:t>appropriate to hang the record</w:t>
      </w:r>
      <w:r w:rsidR="00F11C0D">
        <w:t xml:space="preserve"> will need to be made</w:t>
      </w:r>
      <w:r>
        <w:t xml:space="preserve">. It works on the principle of Relational Inheritance. If the </w:t>
      </w:r>
      <w:proofErr w:type="spellStart"/>
      <w:r>
        <w:t>Sigcontrol</w:t>
      </w:r>
      <w:proofErr w:type="spellEnd"/>
      <w:r>
        <w:t xml:space="preserve"> record applies to </w:t>
      </w:r>
      <w:r>
        <w:lastRenderedPageBreak/>
        <w:t xml:space="preserve">everything, system-wide, </w:t>
      </w:r>
      <w:r w:rsidR="0054144D">
        <w:t xml:space="preserve">then it </w:t>
      </w:r>
      <w:r>
        <w:t xml:space="preserve">can </w:t>
      </w:r>
      <w:r w:rsidR="0054144D">
        <w:t xml:space="preserve">be </w:t>
      </w:r>
      <w:r>
        <w:t>enter</w:t>
      </w:r>
      <w:r w:rsidR="0054144D">
        <w:t>ed in</w:t>
      </w:r>
      <w:r>
        <w:t xml:space="preserve"> once by hanging it at the system leve</w:t>
      </w:r>
      <w:r w:rsidR="00DB43AF">
        <w:t>l by entering</w:t>
      </w:r>
      <w:r>
        <w:t xml:space="preserve"> the </w:t>
      </w:r>
      <w:proofErr w:type="spellStart"/>
      <w:r>
        <w:t>marker</w:t>
      </w:r>
      <w:proofErr w:type="spellEnd"/>
      <w:r>
        <w:t xml:space="preserve"> value (-1)</w:t>
      </w:r>
      <w:r w:rsidR="0054144D">
        <w:t xml:space="preserve"> </w:t>
      </w:r>
      <w:r>
        <w:t xml:space="preserve">in every hierarchy field. </w:t>
      </w:r>
    </w:p>
    <w:p w14:paraId="337D343B" w14:textId="77777777" w:rsidR="0054144D" w:rsidRDefault="0054144D" w:rsidP="00D26F6D">
      <w:pPr>
        <w:pStyle w:val="Bold4"/>
      </w:pPr>
    </w:p>
    <w:p w14:paraId="7A9784E9" w14:textId="7A12BE0B" w:rsidR="00F01EF4" w:rsidRPr="00FB270A" w:rsidRDefault="00D26F6D" w:rsidP="00FB270A">
      <w:pPr>
        <w:pStyle w:val="Bold4"/>
        <w:ind w:left="720"/>
        <w:rPr>
          <w:i/>
          <w:iCs/>
        </w:rPr>
      </w:pPr>
      <w:r w:rsidRPr="00FB270A">
        <w:rPr>
          <w:b/>
          <w:bCs/>
          <w:i/>
          <w:iCs/>
        </w:rPr>
        <w:t>For example:</w:t>
      </w:r>
      <w:r w:rsidRPr="00FB270A">
        <w:rPr>
          <w:i/>
          <w:iCs/>
        </w:rPr>
        <w:t xml:space="preserve"> if all </w:t>
      </w:r>
      <w:r w:rsidRPr="00FB270A">
        <w:rPr>
          <w:b/>
          <w:bCs/>
          <w:i/>
          <w:iCs/>
        </w:rPr>
        <w:t>E130</w:t>
      </w:r>
      <w:r w:rsidRPr="00FB270A">
        <w:rPr>
          <w:i/>
          <w:iCs/>
        </w:rPr>
        <w:t xml:space="preserve"> signals, for the entire system</w:t>
      </w:r>
      <w:r w:rsidR="00DD79D6" w:rsidRPr="00FB270A">
        <w:rPr>
          <w:i/>
          <w:iCs/>
        </w:rPr>
        <w:t xml:space="preserve"> is </w:t>
      </w:r>
      <w:r w:rsidRPr="00FB270A">
        <w:rPr>
          <w:i/>
          <w:iCs/>
        </w:rPr>
        <w:t xml:space="preserve">to be converted to </w:t>
      </w:r>
      <w:r w:rsidR="00DD79D6" w:rsidRPr="00FB270A">
        <w:rPr>
          <w:b/>
          <w:bCs/>
          <w:i/>
          <w:iCs/>
        </w:rPr>
        <w:t>B</w:t>
      </w:r>
      <w:r w:rsidRPr="00FB270A">
        <w:rPr>
          <w:b/>
          <w:bCs/>
          <w:i/>
          <w:iCs/>
        </w:rPr>
        <w:t>urglary</w:t>
      </w:r>
      <w:r w:rsidRPr="00FB270A">
        <w:rPr>
          <w:i/>
          <w:iCs/>
        </w:rPr>
        <w:t xml:space="preserve"> enter the marker</w:t>
      </w:r>
      <w:r w:rsidR="00DD79D6" w:rsidRPr="00FB270A">
        <w:rPr>
          <w:i/>
          <w:iCs/>
        </w:rPr>
        <w:t xml:space="preserve"> record </w:t>
      </w:r>
      <w:r w:rsidRPr="00FB270A">
        <w:rPr>
          <w:i/>
          <w:iCs/>
        </w:rPr>
        <w:t>value</w:t>
      </w:r>
      <w:r w:rsidR="00DD79D6" w:rsidRPr="00FB270A">
        <w:rPr>
          <w:i/>
          <w:iCs/>
        </w:rPr>
        <w:t xml:space="preserve"> (-1)</w:t>
      </w:r>
      <w:r w:rsidRPr="00FB270A">
        <w:rPr>
          <w:i/>
          <w:iCs/>
        </w:rPr>
        <w:t xml:space="preserve"> in the </w:t>
      </w:r>
      <w:r w:rsidR="00DD79D6" w:rsidRPr="00FB270A">
        <w:rPr>
          <w:i/>
          <w:iCs/>
        </w:rPr>
        <w:t>D</w:t>
      </w:r>
      <w:r w:rsidRPr="00FB270A">
        <w:rPr>
          <w:i/>
          <w:iCs/>
        </w:rPr>
        <w:t>ealer</w:t>
      </w:r>
      <w:r w:rsidR="00DD79D6" w:rsidRPr="00FB270A">
        <w:rPr>
          <w:i/>
          <w:iCs/>
        </w:rPr>
        <w:t xml:space="preserve"> Id</w:t>
      </w:r>
      <w:r w:rsidRPr="00FB270A">
        <w:rPr>
          <w:i/>
          <w:iCs/>
        </w:rPr>
        <w:t xml:space="preserve"> through Zone </w:t>
      </w:r>
      <w:r w:rsidR="00DD79D6" w:rsidRPr="00FB270A">
        <w:rPr>
          <w:i/>
          <w:iCs/>
        </w:rPr>
        <w:t xml:space="preserve">Id </w:t>
      </w:r>
      <w:r w:rsidRPr="00FB270A">
        <w:rPr>
          <w:i/>
          <w:iCs/>
        </w:rPr>
        <w:t>fields. If</w:t>
      </w:r>
      <w:r w:rsidR="00F274A1" w:rsidRPr="00FB270A">
        <w:rPr>
          <w:i/>
          <w:iCs/>
        </w:rPr>
        <w:t xml:space="preserve"> the </w:t>
      </w:r>
      <w:proofErr w:type="spellStart"/>
      <w:r w:rsidR="00F274A1" w:rsidRPr="00FB270A">
        <w:rPr>
          <w:i/>
          <w:iCs/>
        </w:rPr>
        <w:t>Sigcontrol</w:t>
      </w:r>
      <w:proofErr w:type="spellEnd"/>
      <w:r w:rsidR="00F274A1" w:rsidRPr="00FB270A">
        <w:rPr>
          <w:i/>
          <w:iCs/>
        </w:rPr>
        <w:t xml:space="preserve"> record is different for each Site hang one on each Site by entering actual data in the Site ID </w:t>
      </w:r>
      <w:proofErr w:type="gramStart"/>
      <w:r w:rsidR="00F274A1" w:rsidRPr="00FB270A">
        <w:rPr>
          <w:i/>
          <w:iCs/>
        </w:rPr>
        <w:t>field, and</w:t>
      </w:r>
      <w:proofErr w:type="gramEnd"/>
      <w:r w:rsidR="00F274A1" w:rsidRPr="00FB270A">
        <w:rPr>
          <w:i/>
          <w:iCs/>
        </w:rPr>
        <w:t xml:space="preserve"> use the marker record value (-1) in Transmitter Id and Zone Id fields. If the </w:t>
      </w:r>
      <w:proofErr w:type="spellStart"/>
      <w:r w:rsidR="00F274A1" w:rsidRPr="00FB270A">
        <w:rPr>
          <w:i/>
          <w:iCs/>
        </w:rPr>
        <w:t>Sigcontrol</w:t>
      </w:r>
      <w:proofErr w:type="spellEnd"/>
      <w:r w:rsidR="00F274A1" w:rsidRPr="00FB270A">
        <w:rPr>
          <w:i/>
          <w:iCs/>
        </w:rPr>
        <w:t xml:space="preserve"> record applies to one Zone, enter actual values in the hierarchy fields</w:t>
      </w:r>
      <w:r w:rsidR="0053523C" w:rsidRPr="00FB270A">
        <w:rPr>
          <w:i/>
          <w:iCs/>
        </w:rPr>
        <w:t xml:space="preserve"> including the Zone Id field</w:t>
      </w:r>
      <w:r w:rsidR="00F274A1" w:rsidRPr="00FB270A">
        <w:rPr>
          <w:i/>
          <w:iCs/>
        </w:rPr>
        <w:t>.</w:t>
      </w:r>
    </w:p>
    <w:p w14:paraId="34DE0E55" w14:textId="77777777" w:rsidR="00FE3537" w:rsidRPr="00FB270A" w:rsidRDefault="00FE3537" w:rsidP="00FB270A">
      <w:pPr>
        <w:pStyle w:val="Bold4"/>
        <w:ind w:left="720"/>
        <w:rPr>
          <w:i/>
          <w:iCs/>
        </w:rPr>
      </w:pPr>
    </w:p>
    <w:p w14:paraId="2FAD3AEB" w14:textId="3BD48C6D" w:rsidR="002774F0" w:rsidRPr="007A7176" w:rsidRDefault="002774F0" w:rsidP="001F0961">
      <w:pPr>
        <w:pStyle w:val="Bold4"/>
      </w:pPr>
      <w:r w:rsidRPr="00AB2118">
        <w:rPr>
          <w:b/>
          <w:bCs/>
        </w:rPr>
        <w:t>The Convert Type</w:t>
      </w:r>
      <w:r w:rsidRPr="007A7176">
        <w:t xml:space="preserve"> is used to convert a signal, a zone, a transmitter, or a line card. </w:t>
      </w:r>
      <w:r w:rsidR="00223A1C" w:rsidRPr="007A7176">
        <w:t>To</w:t>
      </w:r>
      <w:r w:rsidRPr="007A7176">
        <w:t xml:space="preserve"> convert an incoming signal to a Sigtype </w:t>
      </w:r>
      <w:r w:rsidR="00223A1C" w:rsidRPr="007A7176">
        <w:t>already</w:t>
      </w:r>
      <w:r w:rsidRPr="007A7176">
        <w:t xml:space="preserve"> defined in the </w:t>
      </w:r>
      <w:proofErr w:type="spellStart"/>
      <w:r w:rsidRPr="007A7176">
        <w:t>Sigtypes</w:t>
      </w:r>
      <w:proofErr w:type="spellEnd"/>
      <w:r w:rsidRPr="007A7176">
        <w:t xml:space="preserve"> Table. The top</w:t>
      </w:r>
      <w:r w:rsidR="00223A1C" w:rsidRPr="007A7176">
        <w:t xml:space="preserve"> </w:t>
      </w:r>
      <w:r w:rsidRPr="007A7176">
        <w:t xml:space="preserve">fields of the </w:t>
      </w:r>
      <w:proofErr w:type="spellStart"/>
      <w:r w:rsidRPr="007A7176">
        <w:t>Sigcontrol</w:t>
      </w:r>
      <w:proofErr w:type="spellEnd"/>
      <w:r w:rsidRPr="007A7176">
        <w:t xml:space="preserve"> record define the “Convert from” values and the “Pseudo” fields</w:t>
      </w:r>
      <w:r w:rsidR="00FB270A" w:rsidRPr="007A7176">
        <w:t xml:space="preserve"> </w:t>
      </w:r>
      <w:r w:rsidRPr="007A7176">
        <w:t>define in the “convert to” values.</w:t>
      </w:r>
    </w:p>
    <w:p w14:paraId="225BB80E" w14:textId="36A054FB" w:rsidR="00FE3537" w:rsidRDefault="002774F0" w:rsidP="00FB270A">
      <w:pPr>
        <w:pStyle w:val="Bold4"/>
        <w:ind w:left="720"/>
        <w:rPr>
          <w:i/>
          <w:iCs/>
        </w:rPr>
      </w:pPr>
      <w:r w:rsidRPr="00FB270A">
        <w:rPr>
          <w:b/>
          <w:bCs/>
          <w:i/>
          <w:iCs/>
        </w:rPr>
        <w:t>Helpful Hint</w:t>
      </w:r>
      <w:r w:rsidRPr="00FB270A">
        <w:rPr>
          <w:i/>
          <w:iCs/>
        </w:rPr>
        <w:t xml:space="preserve"> – It is generally easier to enter Sigtype records first, but you can</w:t>
      </w:r>
      <w:r w:rsidR="00FB270A" w:rsidRPr="00FB270A">
        <w:rPr>
          <w:i/>
          <w:iCs/>
        </w:rPr>
        <w:t xml:space="preserve"> </w:t>
      </w:r>
      <w:r w:rsidRPr="00FB270A">
        <w:rPr>
          <w:i/>
          <w:iCs/>
        </w:rPr>
        <w:t xml:space="preserve">add one in the middle of creating a </w:t>
      </w:r>
      <w:proofErr w:type="spellStart"/>
      <w:r w:rsidRPr="00FB270A">
        <w:rPr>
          <w:i/>
          <w:iCs/>
        </w:rPr>
        <w:t>Sigcontrol</w:t>
      </w:r>
      <w:proofErr w:type="spellEnd"/>
      <w:r w:rsidRPr="00FB270A">
        <w:rPr>
          <w:i/>
          <w:iCs/>
        </w:rPr>
        <w:t xml:space="preserve"> record by simply opening the</w:t>
      </w:r>
      <w:r w:rsidR="00FB270A" w:rsidRPr="00FB270A">
        <w:rPr>
          <w:i/>
          <w:iCs/>
        </w:rPr>
        <w:t xml:space="preserve"> </w:t>
      </w:r>
      <w:r w:rsidRPr="00FB270A">
        <w:rPr>
          <w:i/>
          <w:iCs/>
        </w:rPr>
        <w:t>Sigtype table also.</w:t>
      </w:r>
    </w:p>
    <w:p w14:paraId="36D8BB8E" w14:textId="77ACBF24" w:rsidR="0028418C" w:rsidRPr="008015F8" w:rsidRDefault="00F220DA" w:rsidP="001F0961">
      <w:pPr>
        <w:pStyle w:val="Bold3"/>
        <w:rPr>
          <w:sz w:val="32"/>
          <w:szCs w:val="32"/>
        </w:rPr>
      </w:pPr>
      <w:r w:rsidRPr="008015F8">
        <w:rPr>
          <w:sz w:val="32"/>
          <w:szCs w:val="32"/>
        </w:rPr>
        <w:t>Steps:</w:t>
      </w:r>
    </w:p>
    <w:p w14:paraId="7BC8BAC4" w14:textId="657A2CAB" w:rsidR="002229E0" w:rsidRPr="007A2CDA" w:rsidRDefault="0011426B" w:rsidP="007A2CDA">
      <w:pPr>
        <w:pStyle w:val="Bold4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Creating</w:t>
      </w:r>
      <w:r w:rsidR="002229E0" w:rsidRPr="007A2CDA">
        <w:rPr>
          <w:b/>
          <w:bCs/>
        </w:rPr>
        <w:t xml:space="preserve"> </w:t>
      </w:r>
      <w:proofErr w:type="spellStart"/>
      <w:r w:rsidR="002229E0" w:rsidRPr="007A2CDA">
        <w:rPr>
          <w:b/>
          <w:bCs/>
        </w:rPr>
        <w:t>Sigtypes</w:t>
      </w:r>
      <w:proofErr w:type="spellEnd"/>
    </w:p>
    <w:p w14:paraId="488D23E6" w14:textId="0EE77025" w:rsidR="00995EE9" w:rsidRPr="004C26AC" w:rsidRDefault="00995EE9" w:rsidP="004C26AC">
      <w:pPr>
        <w:pStyle w:val="Bold4"/>
        <w:numPr>
          <w:ilvl w:val="0"/>
          <w:numId w:val="5"/>
        </w:numPr>
      </w:pPr>
      <w:r w:rsidRPr="004C26AC">
        <w:t xml:space="preserve">Make a list of all signals </w:t>
      </w:r>
      <w:r w:rsidR="006C68D1" w:rsidRPr="004C26AC">
        <w:t xml:space="preserve">that is </w:t>
      </w:r>
      <w:r w:rsidRPr="004C26AC">
        <w:t>receive</w:t>
      </w:r>
      <w:r w:rsidR="006C68D1" w:rsidRPr="004C26AC">
        <w:t>d and g</w:t>
      </w:r>
      <w:r w:rsidRPr="004C26AC">
        <w:t>roup them by type</w:t>
      </w:r>
    </w:p>
    <w:p w14:paraId="6DDCABDF" w14:textId="77777777" w:rsidR="004D1400" w:rsidRDefault="00995EE9" w:rsidP="004C26AC">
      <w:pPr>
        <w:pStyle w:val="Bold4"/>
        <w:numPr>
          <w:ilvl w:val="0"/>
          <w:numId w:val="5"/>
        </w:numPr>
      </w:pPr>
      <w:r w:rsidRPr="004C26AC">
        <w:t>Determine what unique signal types</w:t>
      </w:r>
      <w:r w:rsidR="00205E46" w:rsidRPr="004C26AC">
        <w:t xml:space="preserve"> </w:t>
      </w:r>
      <w:r w:rsidR="00635E42" w:rsidRPr="004C26AC">
        <w:t>are</w:t>
      </w:r>
      <w:r w:rsidRPr="004C26AC">
        <w:t xml:space="preserve"> need</w:t>
      </w:r>
      <w:r w:rsidR="006C68D1" w:rsidRPr="004C26AC">
        <w:t>ed</w:t>
      </w:r>
      <w:r w:rsidRPr="004C26AC">
        <w:t xml:space="preserve"> in Phoenix</w:t>
      </w:r>
      <w:r w:rsidR="004D1400">
        <w:t>.</w:t>
      </w:r>
    </w:p>
    <w:p w14:paraId="48A094DD" w14:textId="7EFEBE74" w:rsidR="00995EE9" w:rsidRPr="004D1400" w:rsidRDefault="00995EE9" w:rsidP="004D1400">
      <w:pPr>
        <w:pStyle w:val="Bold4"/>
        <w:ind w:left="1440"/>
        <w:rPr>
          <w:i/>
          <w:iCs/>
        </w:rPr>
      </w:pPr>
      <w:r w:rsidRPr="004C26AC">
        <w:t xml:space="preserve"> </w:t>
      </w:r>
      <w:r w:rsidR="004D1400">
        <w:rPr>
          <w:b/>
          <w:bCs/>
        </w:rPr>
        <w:t>E</w:t>
      </w:r>
      <w:r w:rsidRPr="00E74F03">
        <w:rPr>
          <w:b/>
          <w:bCs/>
        </w:rPr>
        <w:t>xample</w:t>
      </w:r>
      <w:r w:rsidRPr="004C26AC">
        <w:t>:</w:t>
      </w:r>
      <w:r w:rsidR="006C68D1" w:rsidRPr="004C26AC">
        <w:t xml:space="preserve"> </w:t>
      </w:r>
      <w:r w:rsidRPr="004D1400">
        <w:rPr>
          <w:i/>
          <w:iCs/>
        </w:rPr>
        <w:t>burglary, fire, medical, low temperature, etc.</w:t>
      </w:r>
    </w:p>
    <w:p w14:paraId="4B887955" w14:textId="739252C6" w:rsidR="00995EE9" w:rsidRDefault="00A411ED" w:rsidP="004C26AC">
      <w:pPr>
        <w:pStyle w:val="Bold4"/>
        <w:numPr>
          <w:ilvl w:val="0"/>
          <w:numId w:val="5"/>
        </w:numPr>
      </w:pPr>
      <w:r w:rsidRPr="004C26AC">
        <w:t>Log into Data Entry – Cl</w:t>
      </w:r>
      <w:r w:rsidR="00205E46" w:rsidRPr="004C26AC">
        <w:t xml:space="preserve">ick on </w:t>
      </w:r>
      <w:r w:rsidR="00995EE9" w:rsidRPr="004C26AC">
        <w:t>Table</w:t>
      </w:r>
      <w:r w:rsidR="000C37E0">
        <w:t>s</w:t>
      </w:r>
      <w:r w:rsidR="00995EE9" w:rsidRPr="004C26AC">
        <w:t xml:space="preserve"> </w:t>
      </w:r>
      <w:r w:rsidRPr="004C26AC">
        <w:t xml:space="preserve">– Click on </w:t>
      </w:r>
      <w:r w:rsidR="00995EE9" w:rsidRPr="004C26AC">
        <w:t>Sigtype</w:t>
      </w:r>
    </w:p>
    <w:p w14:paraId="00DEE77D" w14:textId="6F6B20E2" w:rsidR="001A62D1" w:rsidRDefault="001A62D1" w:rsidP="001A62D1">
      <w:pPr>
        <w:pStyle w:val="Bold4"/>
        <w:ind w:left="1080"/>
      </w:pPr>
      <w:r>
        <w:rPr>
          <w:noProof/>
        </w:rPr>
        <w:drawing>
          <wp:inline distT="0" distB="0" distL="0" distR="0" wp14:anchorId="7BD97456" wp14:editId="58968F91">
            <wp:extent cx="2543175" cy="2651634"/>
            <wp:effectExtent l="76200" t="76200" r="123825" b="130175"/>
            <wp:docPr id="11768243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824368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0613" cy="268024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53ED889" w14:textId="192F3D4D" w:rsidR="00FE0822" w:rsidRDefault="00FE0822" w:rsidP="00FE0822">
      <w:pPr>
        <w:pStyle w:val="Bold4"/>
        <w:numPr>
          <w:ilvl w:val="0"/>
          <w:numId w:val="5"/>
        </w:numPr>
      </w:pPr>
      <w:r>
        <w:lastRenderedPageBreak/>
        <w:t>Search Phoenix Sigtype to verify the type</w:t>
      </w:r>
      <w:r w:rsidR="003B46EE">
        <w:t>(</w:t>
      </w:r>
      <w:r>
        <w:t>s</w:t>
      </w:r>
      <w:r w:rsidR="003B46EE">
        <w:t>)</w:t>
      </w:r>
      <w:r>
        <w:t xml:space="preserve"> needed </w:t>
      </w:r>
      <w:r w:rsidR="009D0BC7">
        <w:t xml:space="preserve">that </w:t>
      </w:r>
      <w:r>
        <w:t xml:space="preserve">do not already exist </w:t>
      </w:r>
    </w:p>
    <w:p w14:paraId="29A7E30E" w14:textId="5DCD3E5C" w:rsidR="001D2B02" w:rsidRPr="004C26AC" w:rsidRDefault="00213A54" w:rsidP="001D2B02">
      <w:pPr>
        <w:pStyle w:val="Bold4"/>
        <w:ind w:left="1080"/>
      </w:pPr>
      <w:r>
        <w:rPr>
          <w:noProof/>
        </w:rPr>
        <w:drawing>
          <wp:inline distT="0" distB="0" distL="0" distR="0" wp14:anchorId="25DE3879" wp14:editId="5E879183">
            <wp:extent cx="4864129" cy="3514725"/>
            <wp:effectExtent l="76200" t="76200" r="127000" b="123825"/>
            <wp:docPr id="82263978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39780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0912" cy="353407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A43EC41" w14:textId="3DEAF4A9" w:rsidR="00FE0822" w:rsidRDefault="003B46EE" w:rsidP="004C26AC">
      <w:pPr>
        <w:pStyle w:val="Bold4"/>
        <w:numPr>
          <w:ilvl w:val="0"/>
          <w:numId w:val="5"/>
        </w:numPr>
      </w:pPr>
      <w:r>
        <w:t>Clear form to add new Sigtype</w:t>
      </w:r>
    </w:p>
    <w:p w14:paraId="029EF1A2" w14:textId="5576847E" w:rsidR="00213A54" w:rsidRPr="004C26AC" w:rsidRDefault="00213A54" w:rsidP="00213A54">
      <w:pPr>
        <w:pStyle w:val="Bold4"/>
        <w:ind w:left="1080"/>
      </w:pPr>
      <w:r>
        <w:rPr>
          <w:noProof/>
        </w:rPr>
        <w:drawing>
          <wp:inline distT="0" distB="0" distL="0" distR="0" wp14:anchorId="3EC5B861" wp14:editId="4F2D6622">
            <wp:extent cx="4891019" cy="3543300"/>
            <wp:effectExtent l="76200" t="76200" r="138430" b="133350"/>
            <wp:docPr id="72526812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26812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7974" cy="357007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450DE34" w14:textId="0A1E1D10" w:rsidR="00417012" w:rsidRDefault="00C73271" w:rsidP="004C26AC">
      <w:pPr>
        <w:pStyle w:val="Bold4"/>
        <w:numPr>
          <w:ilvl w:val="0"/>
          <w:numId w:val="5"/>
        </w:numPr>
      </w:pPr>
      <w:r>
        <w:lastRenderedPageBreak/>
        <w:t>Enter the</w:t>
      </w:r>
      <w:r w:rsidR="00417012">
        <w:t xml:space="preserve"> following fields:</w:t>
      </w:r>
    </w:p>
    <w:p w14:paraId="56F3BB38" w14:textId="7BCD5791" w:rsidR="00A70EF3" w:rsidRDefault="00A70EF3" w:rsidP="00A70EF3">
      <w:pPr>
        <w:pStyle w:val="Bold4"/>
        <w:ind w:left="1080"/>
      </w:pPr>
      <w:r>
        <w:rPr>
          <w:noProof/>
        </w:rPr>
        <w:drawing>
          <wp:inline distT="0" distB="0" distL="0" distR="0" wp14:anchorId="0FA53DAF" wp14:editId="04D47EF5">
            <wp:extent cx="4972050" cy="3561494"/>
            <wp:effectExtent l="76200" t="76200" r="133350" b="134620"/>
            <wp:docPr id="165289272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92722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3103" cy="3590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148363A" w14:textId="47C10702" w:rsidR="00995EE9" w:rsidRPr="004C26AC" w:rsidRDefault="00995EE9" w:rsidP="006B11F5">
      <w:pPr>
        <w:pStyle w:val="Bold4"/>
        <w:numPr>
          <w:ilvl w:val="1"/>
          <w:numId w:val="5"/>
        </w:numPr>
      </w:pPr>
      <w:r w:rsidRPr="006B11F5">
        <w:rPr>
          <w:b/>
          <w:bCs/>
        </w:rPr>
        <w:t>Signal ID field</w:t>
      </w:r>
      <w:r w:rsidR="00417012">
        <w:t xml:space="preserve"> </w:t>
      </w:r>
      <w:r w:rsidR="009475A6">
        <w:t>–</w:t>
      </w:r>
      <w:r w:rsidR="00417012">
        <w:t xml:space="preserve"> </w:t>
      </w:r>
      <w:r w:rsidRPr="004C26AC">
        <w:t>Enter a unique, meaningful, descriptive word (or short phrase) that</w:t>
      </w:r>
      <w:r w:rsidR="009475A6">
        <w:t xml:space="preserve"> </w:t>
      </w:r>
      <w:r w:rsidRPr="004C26AC">
        <w:t xml:space="preserve">names the signal or group of signals. This field </w:t>
      </w:r>
      <w:proofErr w:type="gramStart"/>
      <w:r w:rsidRPr="004C26AC">
        <w:t>displays in</w:t>
      </w:r>
      <w:proofErr w:type="gramEnd"/>
      <w:r w:rsidRPr="004C26AC">
        <w:t xml:space="preserve"> Alarm</w:t>
      </w:r>
      <w:r w:rsidR="006B11F5">
        <w:t xml:space="preserve"> </w:t>
      </w:r>
      <w:r w:rsidRPr="004C26AC">
        <w:t>Processing.</w:t>
      </w:r>
    </w:p>
    <w:p w14:paraId="2C477959" w14:textId="3BEE3450" w:rsidR="00995EE9" w:rsidRPr="0042238C" w:rsidRDefault="00995EE9" w:rsidP="00C73271">
      <w:pPr>
        <w:pStyle w:val="Bold4"/>
        <w:numPr>
          <w:ilvl w:val="1"/>
          <w:numId w:val="5"/>
        </w:numPr>
      </w:pPr>
      <w:r w:rsidRPr="00C73271">
        <w:rPr>
          <w:b/>
          <w:bCs/>
        </w:rPr>
        <w:t>Description field</w:t>
      </w:r>
      <w:r w:rsidR="006B11F5" w:rsidRPr="0042238C">
        <w:t xml:space="preserve"> </w:t>
      </w:r>
      <w:r w:rsidR="007949B0" w:rsidRPr="0042238C">
        <w:t>–</w:t>
      </w:r>
      <w:r w:rsidR="006B11F5" w:rsidRPr="0042238C">
        <w:t xml:space="preserve"> </w:t>
      </w:r>
      <w:r w:rsidR="007949B0" w:rsidRPr="0042238C">
        <w:t>E</w:t>
      </w:r>
      <w:r w:rsidRPr="0042238C">
        <w:t xml:space="preserve">nter a more detailed description of the signal </w:t>
      </w:r>
      <w:r w:rsidR="00C73271" w:rsidRPr="0042238C">
        <w:t>type,</w:t>
      </w:r>
      <w:r w:rsidRPr="0042238C">
        <w:t xml:space="preserve"> this field displays in</w:t>
      </w:r>
      <w:r w:rsidR="007949B0" w:rsidRPr="0042238C">
        <w:t xml:space="preserve"> </w:t>
      </w:r>
      <w:r w:rsidRPr="0042238C">
        <w:t>Alarm Processing.</w:t>
      </w:r>
    </w:p>
    <w:p w14:paraId="6678CADC" w14:textId="21CF29F1" w:rsidR="00995EE9" w:rsidRPr="00C36AA6" w:rsidRDefault="00995EE9" w:rsidP="00C36AA6">
      <w:pPr>
        <w:pStyle w:val="Bold4"/>
        <w:numPr>
          <w:ilvl w:val="1"/>
          <w:numId w:val="5"/>
        </w:numPr>
      </w:pPr>
      <w:r w:rsidRPr="00C36AA6">
        <w:rPr>
          <w:b/>
          <w:bCs/>
        </w:rPr>
        <w:t>Event Flag field</w:t>
      </w:r>
      <w:r w:rsidR="00C73271" w:rsidRPr="00C36AA6">
        <w:t xml:space="preserve"> </w:t>
      </w:r>
      <w:r w:rsidR="00C644E5" w:rsidRPr="00C36AA6">
        <w:t>–</w:t>
      </w:r>
      <w:r w:rsidR="00C73271" w:rsidRPr="00C36AA6">
        <w:t xml:space="preserve"> </w:t>
      </w:r>
      <w:r w:rsidR="00C644E5" w:rsidRPr="00C36AA6">
        <w:t>C</w:t>
      </w:r>
      <w:r w:rsidRPr="00C36AA6">
        <w:t>hoose y for yes, if the</w:t>
      </w:r>
      <w:r w:rsidR="00C644E5" w:rsidRPr="00C36AA6">
        <w:t xml:space="preserve"> </w:t>
      </w:r>
      <w:r w:rsidRPr="00C36AA6">
        <w:t>Sigtype should create an</w:t>
      </w:r>
      <w:r w:rsidR="00C644E5" w:rsidRPr="00C36AA6">
        <w:t xml:space="preserve"> </w:t>
      </w:r>
      <w:r w:rsidRPr="00C36AA6">
        <w:t>Event and n if it should not</w:t>
      </w:r>
      <w:r w:rsidR="009656B8" w:rsidRPr="00C36AA6">
        <w:t>.</w:t>
      </w:r>
    </w:p>
    <w:p w14:paraId="5372A5A3" w14:textId="5BA90A90" w:rsidR="00995EE9" w:rsidRPr="009C6302" w:rsidRDefault="00995EE9" w:rsidP="009C6302">
      <w:pPr>
        <w:pStyle w:val="Bold4"/>
        <w:ind w:left="2160"/>
        <w:rPr>
          <w:b/>
          <w:bCs/>
          <w:i/>
          <w:iCs/>
        </w:rPr>
      </w:pPr>
      <w:r w:rsidRPr="009C6302">
        <w:rPr>
          <w:b/>
          <w:bCs/>
          <w:i/>
          <w:iCs/>
          <w:color w:val="FF0000"/>
        </w:rPr>
        <w:t>Caution</w:t>
      </w:r>
      <w:r w:rsidRPr="009C6302">
        <w:rPr>
          <w:b/>
          <w:bCs/>
          <w:i/>
          <w:iCs/>
        </w:rPr>
        <w:t xml:space="preserve"> – </w:t>
      </w:r>
      <w:r w:rsidRPr="009C6302">
        <w:rPr>
          <w:i/>
          <w:iCs/>
          <w:highlight w:val="yellow"/>
        </w:rPr>
        <w:t>If this</w:t>
      </w:r>
      <w:r w:rsidR="009656B8" w:rsidRPr="009C6302">
        <w:rPr>
          <w:i/>
          <w:iCs/>
          <w:highlight w:val="yellow"/>
        </w:rPr>
        <w:t xml:space="preserve"> </w:t>
      </w:r>
      <w:r w:rsidRPr="009C6302">
        <w:rPr>
          <w:i/>
          <w:iCs/>
          <w:highlight w:val="yellow"/>
        </w:rPr>
        <w:t xml:space="preserve">field is set to </w:t>
      </w:r>
      <w:r w:rsidRPr="00C36AA6">
        <w:rPr>
          <w:b/>
          <w:bCs/>
          <w:i/>
          <w:iCs/>
          <w:highlight w:val="yellow"/>
        </w:rPr>
        <w:t>n</w:t>
      </w:r>
      <w:r w:rsidR="009656B8" w:rsidRPr="009C6302">
        <w:rPr>
          <w:i/>
          <w:iCs/>
          <w:highlight w:val="yellow"/>
        </w:rPr>
        <w:t xml:space="preserve"> </w:t>
      </w:r>
      <w:r w:rsidRPr="009C6302">
        <w:rPr>
          <w:i/>
          <w:iCs/>
          <w:highlight w:val="yellow"/>
        </w:rPr>
        <w:t>Phoenix does not</w:t>
      </w:r>
      <w:r w:rsidR="009656B8" w:rsidRPr="009C6302">
        <w:rPr>
          <w:i/>
          <w:iCs/>
          <w:highlight w:val="yellow"/>
        </w:rPr>
        <w:t xml:space="preserve"> </w:t>
      </w:r>
      <w:r w:rsidRPr="009C6302">
        <w:rPr>
          <w:i/>
          <w:iCs/>
          <w:highlight w:val="yellow"/>
        </w:rPr>
        <w:t>present the signal</w:t>
      </w:r>
      <w:r w:rsidR="009656B8" w:rsidRPr="009C6302">
        <w:rPr>
          <w:i/>
          <w:iCs/>
          <w:highlight w:val="yellow"/>
        </w:rPr>
        <w:t xml:space="preserve"> </w:t>
      </w:r>
      <w:r w:rsidRPr="009C6302">
        <w:rPr>
          <w:i/>
          <w:iCs/>
          <w:highlight w:val="yellow"/>
        </w:rPr>
        <w:t>for processing by</w:t>
      </w:r>
      <w:r w:rsidR="009656B8" w:rsidRPr="009C6302">
        <w:rPr>
          <w:i/>
          <w:iCs/>
          <w:highlight w:val="yellow"/>
        </w:rPr>
        <w:t xml:space="preserve"> </w:t>
      </w:r>
      <w:r w:rsidRPr="009C6302">
        <w:rPr>
          <w:i/>
          <w:iCs/>
          <w:highlight w:val="yellow"/>
        </w:rPr>
        <w:t>an operator; the signal is logged in the Signal table.</w:t>
      </w:r>
    </w:p>
    <w:p w14:paraId="5072A3EE" w14:textId="77777777" w:rsidR="00BB4D1E" w:rsidRDefault="00995EE9" w:rsidP="00496A93">
      <w:pPr>
        <w:pStyle w:val="Bold4"/>
        <w:numPr>
          <w:ilvl w:val="1"/>
          <w:numId w:val="5"/>
        </w:numPr>
        <w:rPr>
          <w:rFonts w:ascii="Calibri" w:hAnsi="Calibri" w:cs="Calibri"/>
        </w:rPr>
      </w:pPr>
      <w:r w:rsidRPr="00496A93">
        <w:rPr>
          <w:b/>
          <w:bCs/>
        </w:rPr>
        <w:t>Priority field</w:t>
      </w:r>
      <w:r w:rsidR="005C4C71" w:rsidRPr="00496A93">
        <w:t xml:space="preserve"> – E</w:t>
      </w:r>
      <w:r w:rsidRPr="00496A93">
        <w:t>nter the Priority level of the signal type in relation to other signal</w:t>
      </w:r>
      <w:r w:rsidR="007119E5" w:rsidRPr="00496A93">
        <w:t xml:space="preserve"> </w:t>
      </w:r>
      <w:r w:rsidRPr="00496A93">
        <w:t>types. The lower the</w:t>
      </w:r>
      <w:r w:rsidR="007119E5" w:rsidRPr="00496A93">
        <w:t xml:space="preserve"> </w:t>
      </w:r>
      <w:r w:rsidRPr="00496A93">
        <w:t>number, the more</w:t>
      </w:r>
      <w:r w:rsidR="007119E5" w:rsidRPr="00496A93">
        <w:t xml:space="preserve"> </w:t>
      </w:r>
      <w:r w:rsidRPr="00496A93">
        <w:t>important the</w:t>
      </w:r>
      <w:r w:rsidRPr="00FF4889">
        <w:rPr>
          <w:rFonts w:ascii="Calibri" w:hAnsi="Calibri" w:cs="Calibri"/>
        </w:rPr>
        <w:t xml:space="preserve"> </w:t>
      </w:r>
      <w:r w:rsidRPr="00BB4D1E">
        <w:t>Sigtype</w:t>
      </w:r>
      <w:r w:rsidR="007119E5" w:rsidRPr="00BB4D1E">
        <w:t xml:space="preserve"> </w:t>
      </w:r>
      <w:r w:rsidRPr="00BB4D1E">
        <w:t>and the sooner the</w:t>
      </w:r>
      <w:r w:rsidR="007119E5" w:rsidRPr="00BB4D1E">
        <w:t xml:space="preserve"> </w:t>
      </w:r>
      <w:r w:rsidRPr="00BB4D1E">
        <w:t>Event is presented to</w:t>
      </w:r>
      <w:r w:rsidR="007119E5" w:rsidRPr="00BB4D1E">
        <w:t xml:space="preserve"> </w:t>
      </w:r>
      <w:r w:rsidRPr="00BB4D1E">
        <w:t>an operator in Alarm</w:t>
      </w:r>
      <w:r w:rsidR="007119E5" w:rsidRPr="00BB4D1E">
        <w:t xml:space="preserve"> </w:t>
      </w:r>
      <w:r w:rsidRPr="00BB4D1E">
        <w:t>Processing. 1 is top</w:t>
      </w:r>
      <w:r w:rsidR="007119E5" w:rsidRPr="00BB4D1E">
        <w:t xml:space="preserve"> </w:t>
      </w:r>
      <w:r w:rsidRPr="00BB4D1E">
        <w:t>priority, 2 is next in</w:t>
      </w:r>
      <w:r w:rsidR="007119E5" w:rsidRPr="00BB4D1E">
        <w:t xml:space="preserve"> </w:t>
      </w:r>
      <w:r w:rsidRPr="00BB4D1E">
        <w:t>importance, etc.</w:t>
      </w:r>
      <w:r w:rsidRPr="00FF4889">
        <w:rPr>
          <w:rFonts w:ascii="Calibri" w:hAnsi="Calibri" w:cs="Calibri"/>
        </w:rPr>
        <w:t xml:space="preserve"> </w:t>
      </w:r>
    </w:p>
    <w:p w14:paraId="17339B76" w14:textId="77777777" w:rsidR="00BB4D1E" w:rsidRDefault="00BB4D1E" w:rsidP="00BB4D1E">
      <w:pPr>
        <w:pStyle w:val="Bold4"/>
        <w:ind w:left="1080"/>
        <w:rPr>
          <w:b/>
          <w:bCs/>
        </w:rPr>
      </w:pPr>
    </w:p>
    <w:p w14:paraId="46FABAE3" w14:textId="4C9C58A8" w:rsidR="00995EE9" w:rsidRPr="00BB4D1E" w:rsidRDefault="00995EE9" w:rsidP="000C02CC">
      <w:pPr>
        <w:pStyle w:val="Bold4"/>
        <w:ind w:left="1800"/>
      </w:pPr>
      <w:r w:rsidRPr="00BB4D1E">
        <w:t>More</w:t>
      </w:r>
      <w:r w:rsidR="007119E5" w:rsidRPr="00BB4D1E">
        <w:t xml:space="preserve"> </w:t>
      </w:r>
      <w:r w:rsidRPr="00BB4D1E">
        <w:t xml:space="preserve">than </w:t>
      </w:r>
      <w:r w:rsidR="00BB4D1E" w:rsidRPr="00BB4D1E">
        <w:t>one Signal</w:t>
      </w:r>
      <w:r w:rsidRPr="00BB4D1E">
        <w:t xml:space="preserve"> may</w:t>
      </w:r>
      <w:r w:rsidR="00FF4889" w:rsidRPr="00BB4D1E">
        <w:t xml:space="preserve"> </w:t>
      </w:r>
      <w:r w:rsidRPr="00BB4D1E">
        <w:t>have the same priority</w:t>
      </w:r>
      <w:r w:rsidR="00FF4889" w:rsidRPr="00BB4D1E">
        <w:t xml:space="preserve"> </w:t>
      </w:r>
      <w:r w:rsidRPr="00BB4D1E">
        <w:t>(see example below).</w:t>
      </w:r>
    </w:p>
    <w:p w14:paraId="00237DFE" w14:textId="7CB38F10" w:rsidR="003F6F24" w:rsidRPr="00FF4889" w:rsidRDefault="00995EE9" w:rsidP="000C02CC">
      <w:pPr>
        <w:pStyle w:val="Bold4"/>
        <w:ind w:left="2160"/>
        <w:rPr>
          <w:i/>
          <w:iCs/>
        </w:rPr>
      </w:pPr>
      <w:r w:rsidRPr="00FF4889">
        <w:rPr>
          <w:i/>
          <w:iCs/>
        </w:rPr>
        <w:t>Phoenix always offers the highest Priority, oldest Events first.</w:t>
      </w:r>
      <w:r w:rsidR="000E1C49">
        <w:rPr>
          <w:i/>
          <w:iCs/>
        </w:rPr>
        <w:t xml:space="preserve">  </w:t>
      </w:r>
      <w:r w:rsidR="003F6F24" w:rsidRPr="00FF4889">
        <w:rPr>
          <w:i/>
          <w:iCs/>
        </w:rPr>
        <w:t xml:space="preserve">The telephone icon that alerts operators of new </w:t>
      </w:r>
      <w:r w:rsidR="003F6F24" w:rsidRPr="00FF4889">
        <w:rPr>
          <w:i/>
          <w:iCs/>
        </w:rPr>
        <w:lastRenderedPageBreak/>
        <w:t>Events on the Alarm</w:t>
      </w:r>
      <w:r w:rsidR="00BB4D1E">
        <w:rPr>
          <w:i/>
          <w:iCs/>
        </w:rPr>
        <w:t xml:space="preserve"> </w:t>
      </w:r>
      <w:r w:rsidR="003F6F24" w:rsidRPr="00FF4889">
        <w:rPr>
          <w:i/>
          <w:iCs/>
        </w:rPr>
        <w:t>Processing screen displays in different colors depending on the number</w:t>
      </w:r>
      <w:r w:rsidR="00BB4D1E">
        <w:rPr>
          <w:i/>
          <w:iCs/>
        </w:rPr>
        <w:t xml:space="preserve"> </w:t>
      </w:r>
      <w:r w:rsidR="003F6F24" w:rsidRPr="00FF4889">
        <w:rPr>
          <w:i/>
          <w:iCs/>
        </w:rPr>
        <w:t>in the Priority field of the primary signal’s Sigtype record. To take</w:t>
      </w:r>
      <w:r w:rsidR="00BB4D1E">
        <w:rPr>
          <w:i/>
          <w:iCs/>
        </w:rPr>
        <w:t xml:space="preserve"> </w:t>
      </w:r>
      <w:r w:rsidR="003F6F24" w:rsidRPr="00FF4889">
        <w:rPr>
          <w:i/>
          <w:iCs/>
        </w:rPr>
        <w:t xml:space="preserve">advantage of this feature assign the number in the Priority field as shown; the colors are </w:t>
      </w:r>
      <w:r w:rsidR="00BB4D1E" w:rsidRPr="00FF4889">
        <w:rPr>
          <w:i/>
          <w:iCs/>
        </w:rPr>
        <w:t>hardcoded and</w:t>
      </w:r>
      <w:r w:rsidR="003F6F24" w:rsidRPr="00FF4889">
        <w:rPr>
          <w:i/>
          <w:iCs/>
        </w:rPr>
        <w:t xml:space="preserve"> cannot be changed.</w:t>
      </w:r>
    </w:p>
    <w:p w14:paraId="13B7E57F" w14:textId="2FA0B324" w:rsidR="00F31FE9" w:rsidRDefault="00F31FE9" w:rsidP="00817153">
      <w:pPr>
        <w:pStyle w:val="Bold4"/>
        <w:ind w:left="720"/>
      </w:pPr>
      <w:r>
        <w:rPr>
          <w:noProof/>
        </w:rPr>
        <w:drawing>
          <wp:inline distT="0" distB="0" distL="0" distR="0" wp14:anchorId="43053E6D" wp14:editId="527165C3">
            <wp:extent cx="5229225" cy="3698258"/>
            <wp:effectExtent l="76200" t="76200" r="123825" b="130810"/>
            <wp:docPr id="73542182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421824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8670" cy="37473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8A134A7" w14:textId="77777777" w:rsidR="00F8407F" w:rsidRPr="00E83ED8" w:rsidRDefault="009E4092" w:rsidP="000B1493">
      <w:pPr>
        <w:pStyle w:val="Bold4"/>
        <w:numPr>
          <w:ilvl w:val="1"/>
          <w:numId w:val="5"/>
        </w:numPr>
      </w:pPr>
      <w:proofErr w:type="spellStart"/>
      <w:r w:rsidRPr="00237A30">
        <w:rPr>
          <w:b/>
          <w:bCs/>
        </w:rPr>
        <w:t>Sigcat</w:t>
      </w:r>
      <w:proofErr w:type="spellEnd"/>
      <w:r w:rsidRPr="00237A30">
        <w:rPr>
          <w:b/>
          <w:bCs/>
        </w:rPr>
        <w:t xml:space="preserve"> ID field</w:t>
      </w:r>
      <w:r w:rsidR="004732C2" w:rsidRPr="00E83ED8">
        <w:t xml:space="preserve"> – </w:t>
      </w:r>
      <w:r w:rsidRPr="00E83ED8">
        <w:t xml:space="preserve">Choose the </w:t>
      </w:r>
      <w:proofErr w:type="spellStart"/>
      <w:r w:rsidRPr="00E83ED8">
        <w:t>Sigcat</w:t>
      </w:r>
      <w:proofErr w:type="spellEnd"/>
      <w:r w:rsidRPr="00E83ED8">
        <w:t xml:space="preserve"> ID associated with the Sigtype from the dropdown</w:t>
      </w:r>
      <w:r w:rsidR="004732C2" w:rsidRPr="00E83ED8">
        <w:t xml:space="preserve"> </w:t>
      </w:r>
      <w:r w:rsidRPr="00E83ED8">
        <w:t xml:space="preserve">list. </w:t>
      </w:r>
    </w:p>
    <w:p w14:paraId="33502388" w14:textId="3E3E3B69" w:rsidR="009E4092" w:rsidRPr="00E83ED8" w:rsidRDefault="009E4092" w:rsidP="000B1493">
      <w:pPr>
        <w:pStyle w:val="Bold4"/>
        <w:numPr>
          <w:ilvl w:val="1"/>
          <w:numId w:val="5"/>
        </w:numPr>
      </w:pPr>
      <w:r w:rsidRPr="00237A30">
        <w:rPr>
          <w:b/>
          <w:bCs/>
        </w:rPr>
        <w:t>Classifier ID field</w:t>
      </w:r>
      <w:r w:rsidR="00F8407F" w:rsidRPr="00E83ED8">
        <w:t xml:space="preserve"> </w:t>
      </w:r>
      <w:r w:rsidR="001D3EA9" w:rsidRPr="00E83ED8">
        <w:t xml:space="preserve">– </w:t>
      </w:r>
      <w:r w:rsidRPr="00E83ED8">
        <w:t>Choose a Class from the dropdown list that fits the signal. This provides</w:t>
      </w:r>
      <w:r w:rsidR="00F8407F" w:rsidRPr="00E83ED8">
        <w:t xml:space="preserve"> </w:t>
      </w:r>
      <w:r w:rsidRPr="00E83ED8">
        <w:t xml:space="preserve">a means of grouping </w:t>
      </w:r>
      <w:r w:rsidR="00F8407F" w:rsidRPr="00E83ED8">
        <w:t>m</w:t>
      </w:r>
      <w:r w:rsidRPr="00E83ED8">
        <w:t>ultiple signals under one label for reporting</w:t>
      </w:r>
      <w:r w:rsidR="00F8407F" w:rsidRPr="00E83ED8">
        <w:t xml:space="preserve"> </w:t>
      </w:r>
      <w:r w:rsidRPr="00E83ED8">
        <w:t>purposes; for example: you may want to create a Class Trouble and</w:t>
      </w:r>
      <w:r w:rsidR="00F8407F" w:rsidRPr="00E83ED8">
        <w:t xml:space="preserve"> </w:t>
      </w:r>
      <w:r w:rsidRPr="00E83ED8">
        <w:t>select this field for the Sigtype of all trouble signals. You can create</w:t>
      </w:r>
      <w:r w:rsidR="008A10BB" w:rsidRPr="00E83ED8">
        <w:t xml:space="preserve"> </w:t>
      </w:r>
      <w:r w:rsidRPr="00E83ED8">
        <w:t xml:space="preserve">additional classes as needed by adding new records </w:t>
      </w:r>
      <w:r w:rsidR="00A83B98" w:rsidRPr="00E83ED8">
        <w:t>with type</w:t>
      </w:r>
      <w:r w:rsidRPr="00E83ED8">
        <w:t xml:space="preserve"> </w:t>
      </w:r>
      <w:proofErr w:type="spellStart"/>
      <w:r w:rsidRPr="00E83ED8">
        <w:t>sigtype</w:t>
      </w:r>
      <w:proofErr w:type="spellEnd"/>
      <w:r w:rsidRPr="00E83ED8">
        <w:t xml:space="preserve"> in</w:t>
      </w:r>
      <w:r w:rsidR="008A10BB" w:rsidRPr="00E83ED8">
        <w:t xml:space="preserve"> </w:t>
      </w:r>
      <w:r w:rsidRPr="00E83ED8">
        <w:t>the Class table</w:t>
      </w:r>
    </w:p>
    <w:p w14:paraId="1899E2C1" w14:textId="77777777" w:rsidR="002B691E" w:rsidRPr="00E83ED8" w:rsidRDefault="009E4092" w:rsidP="000B1493">
      <w:pPr>
        <w:pStyle w:val="Bold4"/>
        <w:numPr>
          <w:ilvl w:val="1"/>
          <w:numId w:val="5"/>
        </w:numPr>
      </w:pPr>
      <w:r w:rsidRPr="00237A30">
        <w:rPr>
          <w:b/>
          <w:bCs/>
        </w:rPr>
        <w:t>Notes field</w:t>
      </w:r>
      <w:r w:rsidR="008A10BB" w:rsidRPr="00E83ED8">
        <w:t xml:space="preserve"> </w:t>
      </w:r>
      <w:r w:rsidR="001D3EA9" w:rsidRPr="00E83ED8">
        <w:t xml:space="preserve">– </w:t>
      </w:r>
      <w:r w:rsidRPr="00E83ED8">
        <w:t>Enter any additional comments or remarks concerning the Sigtype or</w:t>
      </w:r>
      <w:r w:rsidR="001D3EA9" w:rsidRPr="00E83ED8">
        <w:t xml:space="preserve"> </w:t>
      </w:r>
      <w:r w:rsidRPr="00E83ED8">
        <w:t>the record.</w:t>
      </w:r>
      <w:r w:rsidR="002B691E" w:rsidRPr="00E83ED8">
        <w:t xml:space="preserve"> </w:t>
      </w:r>
    </w:p>
    <w:p w14:paraId="53732F53" w14:textId="77777777" w:rsidR="001F5BDA" w:rsidRPr="00E83ED8" w:rsidRDefault="009E4092" w:rsidP="000B1493">
      <w:pPr>
        <w:pStyle w:val="Bold4"/>
        <w:numPr>
          <w:ilvl w:val="1"/>
          <w:numId w:val="5"/>
        </w:numPr>
      </w:pPr>
      <w:r w:rsidRPr="00237A30">
        <w:rPr>
          <w:b/>
          <w:bCs/>
        </w:rPr>
        <w:t>Last Modification Date/Time field</w:t>
      </w:r>
      <w:r w:rsidR="002B691E" w:rsidRPr="00E83ED8">
        <w:t xml:space="preserve"> – </w:t>
      </w:r>
      <w:r w:rsidRPr="00E83ED8">
        <w:t>Phoenix enters the date and time the record was last modified. The</w:t>
      </w:r>
      <w:r w:rsidR="002B691E" w:rsidRPr="00E83ED8">
        <w:t xml:space="preserve"> </w:t>
      </w:r>
      <w:r w:rsidRPr="00E83ED8">
        <w:t>field is read-only and cannot be edited.</w:t>
      </w:r>
    </w:p>
    <w:p w14:paraId="499EE714" w14:textId="4B0E54F4" w:rsidR="004B197B" w:rsidRPr="00E83ED8" w:rsidRDefault="004B197B" w:rsidP="000B1493">
      <w:pPr>
        <w:pStyle w:val="Bold4"/>
        <w:numPr>
          <w:ilvl w:val="1"/>
          <w:numId w:val="5"/>
        </w:numPr>
      </w:pPr>
      <w:r w:rsidRPr="00237A30">
        <w:rPr>
          <w:b/>
          <w:bCs/>
        </w:rPr>
        <w:lastRenderedPageBreak/>
        <w:t>Last Modification ID field</w:t>
      </w:r>
      <w:r w:rsidR="001F5BDA" w:rsidRPr="00E83ED8">
        <w:t xml:space="preserve"> – </w:t>
      </w:r>
      <w:r w:rsidRPr="00E83ED8">
        <w:t>Phoenix enters the Login ID of the user who last modified the record.</w:t>
      </w:r>
      <w:r w:rsidR="00A16247" w:rsidRPr="00E83ED8">
        <w:t xml:space="preserve">  </w:t>
      </w:r>
      <w:r w:rsidRPr="00E83ED8">
        <w:t>This field is read-only and cannot be edited.</w:t>
      </w:r>
    </w:p>
    <w:p w14:paraId="7013CF91" w14:textId="56EB0F64" w:rsidR="004B197B" w:rsidRPr="00E83ED8" w:rsidRDefault="004B197B" w:rsidP="000B1493">
      <w:pPr>
        <w:pStyle w:val="Bold4"/>
        <w:numPr>
          <w:ilvl w:val="1"/>
          <w:numId w:val="5"/>
        </w:numPr>
      </w:pPr>
      <w:r w:rsidRPr="00E83ED8">
        <w:t xml:space="preserve">Click on the </w:t>
      </w:r>
      <w:r w:rsidRPr="00237A30">
        <w:rPr>
          <w:b/>
          <w:bCs/>
        </w:rPr>
        <w:t>Add tool</w:t>
      </w:r>
      <w:r w:rsidR="00E83ED8" w:rsidRPr="00237A30">
        <w:rPr>
          <w:b/>
          <w:bCs/>
        </w:rPr>
        <w:t xml:space="preserve"> Green Plus</w:t>
      </w:r>
      <w:r w:rsidR="00E83ED8" w:rsidRPr="00E83ED8">
        <w:t xml:space="preserve"> – </w:t>
      </w:r>
      <w:r w:rsidR="004B23C6" w:rsidRPr="00E83ED8">
        <w:t xml:space="preserve">Phoenix writes the record to the </w:t>
      </w:r>
      <w:proofErr w:type="spellStart"/>
      <w:r w:rsidR="004B23C6" w:rsidRPr="00E83ED8">
        <w:t>Sigtypes</w:t>
      </w:r>
      <w:proofErr w:type="spellEnd"/>
      <w:r w:rsidR="004B23C6" w:rsidRPr="00E83ED8">
        <w:t xml:space="preserve"> table.</w:t>
      </w:r>
    </w:p>
    <w:p w14:paraId="1498395F" w14:textId="77777777" w:rsidR="00E83ED8" w:rsidRDefault="00E83ED8" w:rsidP="00E83ED8">
      <w:pPr>
        <w:pStyle w:val="Bold4"/>
        <w:ind w:left="1800"/>
      </w:pPr>
    </w:p>
    <w:p w14:paraId="3CDE47CE" w14:textId="1E10B2FB" w:rsidR="00890757" w:rsidRDefault="00890757" w:rsidP="00237A30">
      <w:pPr>
        <w:pStyle w:val="Bold4"/>
        <w:numPr>
          <w:ilvl w:val="0"/>
          <w:numId w:val="3"/>
        </w:numPr>
        <w:rPr>
          <w:b/>
          <w:bCs/>
        </w:rPr>
      </w:pPr>
      <w:r w:rsidRPr="0043656B">
        <w:rPr>
          <w:b/>
          <w:bCs/>
        </w:rPr>
        <w:t>Creat</w:t>
      </w:r>
      <w:r w:rsidR="0043656B">
        <w:rPr>
          <w:b/>
          <w:bCs/>
        </w:rPr>
        <w:t>ing</w:t>
      </w:r>
      <w:r w:rsidRPr="0043656B">
        <w:rPr>
          <w:b/>
          <w:bCs/>
        </w:rPr>
        <w:t xml:space="preserve"> a Convert Type </w:t>
      </w:r>
      <w:proofErr w:type="spellStart"/>
      <w:r w:rsidRPr="0043656B">
        <w:rPr>
          <w:b/>
          <w:bCs/>
        </w:rPr>
        <w:t>Sigcontrol</w:t>
      </w:r>
      <w:proofErr w:type="spellEnd"/>
      <w:r w:rsidRPr="0043656B">
        <w:rPr>
          <w:b/>
          <w:bCs/>
        </w:rPr>
        <w:t xml:space="preserve"> Record:</w:t>
      </w:r>
    </w:p>
    <w:p w14:paraId="5F29E674" w14:textId="6D869D86" w:rsidR="00DE0E01" w:rsidRDefault="00DE0E01" w:rsidP="00DE0E01">
      <w:pPr>
        <w:pStyle w:val="Bold4"/>
        <w:ind w:left="1080"/>
        <w:rPr>
          <w:b/>
          <w:bCs/>
        </w:rPr>
      </w:pPr>
      <w:r w:rsidRPr="00DE0E01">
        <w:rPr>
          <w:b/>
          <w:bCs/>
        </w:rPr>
        <w:drawing>
          <wp:inline distT="0" distB="0" distL="0" distR="0" wp14:anchorId="60561D0E" wp14:editId="01F13533">
            <wp:extent cx="3343157" cy="3514725"/>
            <wp:effectExtent l="76200" t="76200" r="124460" b="123825"/>
            <wp:docPr id="3522662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66229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0040" cy="353247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BC495EC" w14:textId="77777777" w:rsidR="0028789B" w:rsidRPr="007C63EC" w:rsidRDefault="00937E81" w:rsidP="007C63EC">
      <w:pPr>
        <w:pStyle w:val="Bold4"/>
        <w:numPr>
          <w:ilvl w:val="0"/>
          <w:numId w:val="16"/>
        </w:numPr>
      </w:pPr>
      <w:r w:rsidRPr="007C63EC">
        <w:t xml:space="preserve">In Data Entry </w:t>
      </w:r>
      <w:r w:rsidR="00E210BE" w:rsidRPr="007C63EC">
        <w:t>–</w:t>
      </w:r>
      <w:r w:rsidRPr="007C63EC">
        <w:t xml:space="preserve"> </w:t>
      </w:r>
      <w:r w:rsidR="00E210BE" w:rsidRPr="007C63EC">
        <w:t xml:space="preserve">Click on Tables – </w:t>
      </w:r>
      <w:proofErr w:type="spellStart"/>
      <w:r w:rsidR="00E210BE" w:rsidRPr="007C63EC">
        <w:t>Sigcontrol</w:t>
      </w:r>
      <w:proofErr w:type="spellEnd"/>
    </w:p>
    <w:p w14:paraId="4EA0B320" w14:textId="74DF4E87" w:rsidR="00890757" w:rsidRPr="007C63EC" w:rsidRDefault="0028789B" w:rsidP="007C63EC">
      <w:pPr>
        <w:pStyle w:val="Bold4"/>
        <w:numPr>
          <w:ilvl w:val="0"/>
          <w:numId w:val="16"/>
        </w:numPr>
      </w:pPr>
      <w:r w:rsidRPr="00DE0E01">
        <w:rPr>
          <w:b/>
          <w:bCs/>
        </w:rPr>
        <w:t xml:space="preserve">Identifier </w:t>
      </w:r>
      <w:r w:rsidR="00952D36" w:rsidRPr="00DE0E01">
        <w:rPr>
          <w:b/>
          <w:bCs/>
        </w:rPr>
        <w:t>Field</w:t>
      </w:r>
      <w:r w:rsidR="00952D36" w:rsidRPr="007C63EC">
        <w:t xml:space="preserve"> – will be filled in by Phoenix after adding the record</w:t>
      </w:r>
      <w:r w:rsidR="00E210BE" w:rsidRPr="007C63EC">
        <w:t xml:space="preserve"> </w:t>
      </w:r>
    </w:p>
    <w:p w14:paraId="632C8869" w14:textId="3D3AF346" w:rsidR="00DD4EA5" w:rsidRPr="007C63EC" w:rsidRDefault="00D35DBE" w:rsidP="007C63EC">
      <w:pPr>
        <w:pStyle w:val="Bold4"/>
        <w:numPr>
          <w:ilvl w:val="0"/>
          <w:numId w:val="16"/>
        </w:numPr>
      </w:pPr>
      <w:r w:rsidRPr="00DE0E01">
        <w:rPr>
          <w:b/>
          <w:bCs/>
        </w:rPr>
        <w:t>Control Type</w:t>
      </w:r>
      <w:r w:rsidRPr="007C63EC">
        <w:t xml:space="preserve"> – </w:t>
      </w:r>
      <w:r w:rsidR="0028789B" w:rsidRPr="007C63EC">
        <w:t xml:space="preserve">Select </w:t>
      </w:r>
      <w:r w:rsidRPr="007C63EC">
        <w:t xml:space="preserve">convert </w:t>
      </w:r>
      <w:r w:rsidR="0028789B" w:rsidRPr="007C63EC">
        <w:t>from the dropdown list</w:t>
      </w:r>
    </w:p>
    <w:p w14:paraId="328E3E5B" w14:textId="5C245993" w:rsidR="00D35DBE" w:rsidRPr="007C63EC" w:rsidRDefault="00D35DBE" w:rsidP="007C63EC">
      <w:pPr>
        <w:pStyle w:val="Bold4"/>
        <w:numPr>
          <w:ilvl w:val="0"/>
          <w:numId w:val="16"/>
        </w:numPr>
      </w:pPr>
      <w:r w:rsidRPr="007C63EC">
        <w:t xml:space="preserve">If the signal conversion will be system level – Enter in </w:t>
      </w:r>
      <w:r w:rsidR="00FD085F" w:rsidRPr="007C63EC">
        <w:t>the marker record</w:t>
      </w:r>
      <w:r w:rsidR="00CA7563" w:rsidRPr="007C63EC">
        <w:t xml:space="preserve"> (-1)</w:t>
      </w:r>
      <w:r w:rsidR="00FD085F" w:rsidRPr="007C63EC">
        <w:t xml:space="preserve"> in all hierarchy ids from dealer to zone</w:t>
      </w:r>
    </w:p>
    <w:p w14:paraId="3DF8A58F" w14:textId="284E6DB2" w:rsidR="00CA7563" w:rsidRPr="00DE0E01" w:rsidRDefault="00A83B98" w:rsidP="00DE0E01">
      <w:pPr>
        <w:pStyle w:val="Bold4"/>
        <w:ind w:left="1440"/>
        <w:rPr>
          <w:i/>
          <w:iCs/>
        </w:rPr>
      </w:pPr>
      <w:r w:rsidRPr="00DE0E01">
        <w:rPr>
          <w:b/>
          <w:bCs/>
          <w:i/>
          <w:iCs/>
          <w:highlight w:val="yellow"/>
        </w:rPr>
        <w:t>NOTE:</w:t>
      </w:r>
      <w:r w:rsidRPr="00DE0E01">
        <w:rPr>
          <w:i/>
          <w:iCs/>
          <w:highlight w:val="yellow"/>
        </w:rPr>
        <w:t xml:space="preserve">  If the</w:t>
      </w:r>
      <w:r w:rsidR="00671E04" w:rsidRPr="00DE0E01">
        <w:rPr>
          <w:i/>
          <w:iCs/>
          <w:highlight w:val="yellow"/>
        </w:rPr>
        <w:t xml:space="preserve"> conversion is specific to any of the levels, then that information will need to be added to that level id</w:t>
      </w:r>
      <w:r w:rsidR="00426F67" w:rsidRPr="00DE0E01">
        <w:rPr>
          <w:i/>
          <w:iCs/>
          <w:highlight w:val="yellow"/>
        </w:rPr>
        <w:t>.  Verify spelling is correct.</w:t>
      </w:r>
    </w:p>
    <w:p w14:paraId="51C82EBF" w14:textId="4D27D254" w:rsidR="00FD085F" w:rsidRPr="007C63EC" w:rsidRDefault="002B2633" w:rsidP="007C63EC">
      <w:pPr>
        <w:pStyle w:val="Bold4"/>
        <w:numPr>
          <w:ilvl w:val="0"/>
          <w:numId w:val="16"/>
        </w:numPr>
      </w:pPr>
      <w:r w:rsidRPr="002B2633">
        <w:rPr>
          <w:b/>
          <w:bCs/>
        </w:rPr>
        <w:t>Signal ID</w:t>
      </w:r>
      <w:r>
        <w:t xml:space="preserve"> – </w:t>
      </w:r>
      <w:r w:rsidR="00FD085F" w:rsidRPr="007C63EC">
        <w:t xml:space="preserve">Enter the Raw </w:t>
      </w:r>
      <w:r w:rsidR="00667355" w:rsidRPr="007C63EC">
        <w:t>signal that is coming in to be converted</w:t>
      </w:r>
      <w:r>
        <w:t>, in this example NTA</w:t>
      </w:r>
    </w:p>
    <w:p w14:paraId="7095F784" w14:textId="04861EFE" w:rsidR="006258C9" w:rsidRPr="006258C9" w:rsidRDefault="00882B72" w:rsidP="000A61D2">
      <w:pPr>
        <w:pStyle w:val="Bold4"/>
        <w:numPr>
          <w:ilvl w:val="0"/>
          <w:numId w:val="16"/>
        </w:numPr>
      </w:pPr>
      <w:r w:rsidRPr="006258C9">
        <w:rPr>
          <w:b/>
          <w:bCs/>
        </w:rPr>
        <w:t>Packet Type ID</w:t>
      </w:r>
      <w:r w:rsidRPr="006258C9">
        <w:t xml:space="preserve"> </w:t>
      </w:r>
      <w:r w:rsidR="004F5156">
        <w:t xml:space="preserve">– </w:t>
      </w:r>
      <w:r w:rsidR="006258C9" w:rsidRPr="006258C9">
        <w:t>Enter the Marker</w:t>
      </w:r>
      <w:r w:rsidR="006258C9">
        <w:t xml:space="preserve"> Record </w:t>
      </w:r>
      <w:r w:rsidR="006258C9" w:rsidRPr="006258C9">
        <w:t>value</w:t>
      </w:r>
      <w:r w:rsidR="006258C9">
        <w:t xml:space="preserve"> (-1)</w:t>
      </w:r>
      <w:r w:rsidR="006258C9" w:rsidRPr="006258C9">
        <w:t>, in most cases.</w:t>
      </w:r>
      <w:r w:rsidR="006258C9">
        <w:t xml:space="preserve">  </w:t>
      </w:r>
      <w:r w:rsidR="006258C9" w:rsidRPr="006258C9">
        <w:t xml:space="preserve">If the same signal has two different </w:t>
      </w:r>
      <w:proofErr w:type="gramStart"/>
      <w:r w:rsidR="006258C9" w:rsidRPr="006258C9">
        <w:t>meaning</w:t>
      </w:r>
      <w:proofErr w:type="gramEnd"/>
      <w:r w:rsidR="006258C9" w:rsidRPr="006258C9">
        <w:t xml:space="preserve"> in your system you must</w:t>
      </w:r>
      <w:r w:rsidR="006258C9" w:rsidRPr="006258C9">
        <w:t xml:space="preserve"> </w:t>
      </w:r>
      <w:r w:rsidR="006258C9" w:rsidRPr="006258C9">
        <w:t>enter a valid Packet Type from those listed in the Packet Type table.</w:t>
      </w:r>
    </w:p>
    <w:p w14:paraId="7588653F" w14:textId="7DC6C676" w:rsidR="006258C9" w:rsidRPr="004F5156" w:rsidRDefault="006258C9" w:rsidP="004F5156">
      <w:pPr>
        <w:pStyle w:val="Bold4"/>
        <w:ind w:left="1440"/>
        <w:rPr>
          <w:i/>
          <w:iCs/>
        </w:rPr>
      </w:pPr>
      <w:r w:rsidRPr="006258C9">
        <w:rPr>
          <w:b/>
          <w:bCs/>
          <w:i/>
          <w:iCs/>
        </w:rPr>
        <w:lastRenderedPageBreak/>
        <w:t>Helpful Hint</w:t>
      </w:r>
      <w:r w:rsidRPr="006258C9">
        <w:rPr>
          <w:i/>
          <w:iCs/>
        </w:rPr>
        <w:t xml:space="preserve"> – Every time a signal is received, Phoenix writes the</w:t>
      </w:r>
      <w:r w:rsidRPr="006258C9">
        <w:rPr>
          <w:i/>
          <w:iCs/>
        </w:rPr>
        <w:t xml:space="preserve"> </w:t>
      </w:r>
      <w:r w:rsidRPr="006258C9">
        <w:rPr>
          <w:i/>
          <w:iCs/>
        </w:rPr>
        <w:t>applicable Packet Type ID (based on the way the Collect parsed</w:t>
      </w:r>
      <w:r w:rsidRPr="006258C9">
        <w:rPr>
          <w:i/>
          <w:iCs/>
        </w:rPr>
        <w:t xml:space="preserve"> </w:t>
      </w:r>
      <w:r w:rsidRPr="006258C9">
        <w:rPr>
          <w:i/>
          <w:iCs/>
        </w:rPr>
        <w:t>the signal) in the Packet Type Id field in the Transmitter record.</w:t>
      </w:r>
    </w:p>
    <w:p w14:paraId="6069C82F" w14:textId="44BCD390" w:rsidR="004F08A3" w:rsidRDefault="004F08A3" w:rsidP="0038728F">
      <w:pPr>
        <w:pStyle w:val="Bold4"/>
        <w:numPr>
          <w:ilvl w:val="0"/>
          <w:numId w:val="16"/>
        </w:numPr>
      </w:pPr>
      <w:r w:rsidRPr="006D1538">
        <w:rPr>
          <w:b/>
          <w:bCs/>
        </w:rPr>
        <w:t>Pseudo Transmitter ID</w:t>
      </w:r>
      <w:r w:rsidR="004F5156">
        <w:t xml:space="preserve"> – </w:t>
      </w:r>
      <w:r>
        <w:t>Enter the converted format of the Transmitter ID or leave blank if not</w:t>
      </w:r>
      <w:r w:rsidR="004F5156">
        <w:t xml:space="preserve"> </w:t>
      </w:r>
      <w:r>
        <w:t>converting a Transmitter ID.</w:t>
      </w:r>
    </w:p>
    <w:p w14:paraId="3C557D0F" w14:textId="2F78777F" w:rsidR="004F08A3" w:rsidRDefault="004F08A3" w:rsidP="00EE02E0">
      <w:pPr>
        <w:pStyle w:val="Bold4"/>
        <w:numPr>
          <w:ilvl w:val="0"/>
          <w:numId w:val="16"/>
        </w:numPr>
      </w:pPr>
      <w:r w:rsidRPr="006D1538">
        <w:rPr>
          <w:b/>
          <w:bCs/>
        </w:rPr>
        <w:t xml:space="preserve">Pseudo Zone </w:t>
      </w:r>
      <w:r w:rsidR="004F5156" w:rsidRPr="006D1538">
        <w:rPr>
          <w:b/>
          <w:bCs/>
        </w:rPr>
        <w:t>ID</w:t>
      </w:r>
      <w:r w:rsidR="004F5156">
        <w:t xml:space="preserve"> – </w:t>
      </w:r>
      <w:r>
        <w:t>Enter the converted format of the Zone ID, or leave blank if not</w:t>
      </w:r>
      <w:r w:rsidR="004F5156">
        <w:t xml:space="preserve"> </w:t>
      </w:r>
      <w:r>
        <w:t>converting a Zone ID.</w:t>
      </w:r>
    </w:p>
    <w:p w14:paraId="1A51B5C2" w14:textId="020B1481" w:rsidR="004F08A3" w:rsidRDefault="004F08A3" w:rsidP="00B74029">
      <w:pPr>
        <w:pStyle w:val="Bold4"/>
        <w:numPr>
          <w:ilvl w:val="0"/>
          <w:numId w:val="16"/>
        </w:numPr>
      </w:pPr>
      <w:r w:rsidRPr="006D1538">
        <w:rPr>
          <w:b/>
          <w:bCs/>
        </w:rPr>
        <w:t>Sigtype field</w:t>
      </w:r>
      <w:r w:rsidR="00D21D77">
        <w:t xml:space="preserve"> – </w:t>
      </w:r>
      <w:r>
        <w:t>Choose the converted format of the signal from the dropdown list or</w:t>
      </w:r>
      <w:r w:rsidR="00D21D77">
        <w:t xml:space="preserve"> </w:t>
      </w:r>
      <w:r>
        <w:t>leave blank if not converting the signal. The list comes from the Signal</w:t>
      </w:r>
      <w:r w:rsidR="00D21D77">
        <w:t xml:space="preserve"> </w:t>
      </w:r>
      <w:r>
        <w:t xml:space="preserve">ID field in the </w:t>
      </w:r>
      <w:proofErr w:type="spellStart"/>
      <w:r>
        <w:t>Sigtypes</w:t>
      </w:r>
      <w:proofErr w:type="spellEnd"/>
      <w:r>
        <w:t xml:space="preserve"> table.</w:t>
      </w:r>
    </w:p>
    <w:p w14:paraId="34C72FBD" w14:textId="569A3345" w:rsidR="004F08A3" w:rsidRDefault="004F08A3" w:rsidP="0072499C">
      <w:pPr>
        <w:pStyle w:val="Bold4"/>
        <w:numPr>
          <w:ilvl w:val="0"/>
          <w:numId w:val="16"/>
        </w:numPr>
      </w:pPr>
      <w:r w:rsidRPr="006D1538">
        <w:rPr>
          <w:b/>
          <w:bCs/>
        </w:rPr>
        <w:t>Last Modification Date/Time field</w:t>
      </w:r>
      <w:r w:rsidR="00E232FA">
        <w:t xml:space="preserve"> – </w:t>
      </w:r>
      <w:r>
        <w:t>Phoenix enters the date and time the record was last modified; this field</w:t>
      </w:r>
      <w:r w:rsidR="00E232FA">
        <w:t xml:space="preserve"> </w:t>
      </w:r>
      <w:r>
        <w:t>is read-only and cannot be edited.</w:t>
      </w:r>
    </w:p>
    <w:p w14:paraId="656FB1B9" w14:textId="248DA025" w:rsidR="004F08A3" w:rsidRDefault="004F08A3" w:rsidP="00D2405E">
      <w:pPr>
        <w:pStyle w:val="Bold4"/>
        <w:numPr>
          <w:ilvl w:val="0"/>
          <w:numId w:val="16"/>
        </w:numPr>
      </w:pPr>
      <w:r w:rsidRPr="006D1538">
        <w:rPr>
          <w:b/>
          <w:bCs/>
        </w:rPr>
        <w:t>Last Modification ID field</w:t>
      </w:r>
      <w:r w:rsidR="00E232FA">
        <w:t xml:space="preserve"> – </w:t>
      </w:r>
      <w:r>
        <w:t>Phoenix enters the Log-in ID of the user who last modified the record;</w:t>
      </w:r>
      <w:r w:rsidR="00E232FA">
        <w:t xml:space="preserve"> </w:t>
      </w:r>
      <w:r>
        <w:t>this field is read-only and cannot be edited.</w:t>
      </w:r>
    </w:p>
    <w:p w14:paraId="415618A2" w14:textId="5E1153E9" w:rsidR="00946A78" w:rsidRDefault="004F08A3" w:rsidP="00817153">
      <w:pPr>
        <w:pStyle w:val="Bold4"/>
        <w:numPr>
          <w:ilvl w:val="0"/>
          <w:numId w:val="16"/>
        </w:numPr>
      </w:pPr>
      <w:r>
        <w:t xml:space="preserve">Click on the </w:t>
      </w:r>
      <w:r w:rsidRPr="006D1538">
        <w:rPr>
          <w:b/>
          <w:bCs/>
        </w:rPr>
        <w:t xml:space="preserve">Add </w:t>
      </w:r>
      <w:r w:rsidR="006D1538" w:rsidRPr="006D1538">
        <w:rPr>
          <w:b/>
          <w:bCs/>
        </w:rPr>
        <w:t>Green Plus</w:t>
      </w:r>
      <w:r w:rsidR="006D1538">
        <w:t xml:space="preserve"> </w:t>
      </w:r>
      <w:r>
        <w:t>tool</w:t>
      </w:r>
      <w:r w:rsidR="00E232FA">
        <w:t xml:space="preserve"> – </w:t>
      </w:r>
      <w:r>
        <w:t>Phoenix writes the record to the Site table.</w:t>
      </w:r>
    </w:p>
    <w:p w14:paraId="12041AEB" w14:textId="7290C7BE" w:rsidR="00DE0E01" w:rsidRDefault="00DE0E01" w:rsidP="00817153">
      <w:pPr>
        <w:pStyle w:val="Bold4"/>
        <w:ind w:left="1440"/>
      </w:pPr>
      <w:r>
        <w:rPr>
          <w:noProof/>
        </w:rPr>
        <w:drawing>
          <wp:inline distT="0" distB="0" distL="0" distR="0" wp14:anchorId="374BC952" wp14:editId="35D0BAD5">
            <wp:extent cx="3895725" cy="4111319"/>
            <wp:effectExtent l="76200" t="76200" r="123825" b="137160"/>
            <wp:docPr id="63569939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699397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47692" cy="416616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DE0E01" w:rsidSect="000F6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A655F"/>
    <w:multiLevelType w:val="hybridMultilevel"/>
    <w:tmpl w:val="D5BC3A2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54AD4"/>
    <w:multiLevelType w:val="hybridMultilevel"/>
    <w:tmpl w:val="0652C6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814ACFE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675"/>
    <w:multiLevelType w:val="hybridMultilevel"/>
    <w:tmpl w:val="71CE61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B4A78"/>
    <w:multiLevelType w:val="hybridMultilevel"/>
    <w:tmpl w:val="3620CA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00326D"/>
    <w:multiLevelType w:val="hybridMultilevel"/>
    <w:tmpl w:val="D5BC3A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11283D"/>
    <w:multiLevelType w:val="hybridMultilevel"/>
    <w:tmpl w:val="0D8E730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867CFD"/>
    <w:multiLevelType w:val="hybridMultilevel"/>
    <w:tmpl w:val="27C2CB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F2737"/>
    <w:multiLevelType w:val="hybridMultilevel"/>
    <w:tmpl w:val="2D9AF6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9F506D"/>
    <w:multiLevelType w:val="hybridMultilevel"/>
    <w:tmpl w:val="8E8AA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03C5A"/>
    <w:multiLevelType w:val="hybridMultilevel"/>
    <w:tmpl w:val="07B85E6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75D73ED"/>
    <w:multiLevelType w:val="hybridMultilevel"/>
    <w:tmpl w:val="A126C1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46756"/>
    <w:multiLevelType w:val="hybridMultilevel"/>
    <w:tmpl w:val="F030E50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78B4734"/>
    <w:multiLevelType w:val="hybridMultilevel"/>
    <w:tmpl w:val="D2F47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C7A0C"/>
    <w:multiLevelType w:val="hybridMultilevel"/>
    <w:tmpl w:val="D7BE26B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A894EE8"/>
    <w:multiLevelType w:val="hybridMultilevel"/>
    <w:tmpl w:val="A8B8080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A12611F"/>
    <w:multiLevelType w:val="hybridMultilevel"/>
    <w:tmpl w:val="736C5A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84181869">
    <w:abstractNumId w:val="8"/>
  </w:num>
  <w:num w:numId="2" w16cid:durableId="300841284">
    <w:abstractNumId w:val="10"/>
  </w:num>
  <w:num w:numId="3" w16cid:durableId="1190727273">
    <w:abstractNumId w:val="1"/>
  </w:num>
  <w:num w:numId="4" w16cid:durableId="2139642002">
    <w:abstractNumId w:val="5"/>
  </w:num>
  <w:num w:numId="5" w16cid:durableId="1248270120">
    <w:abstractNumId w:val="4"/>
  </w:num>
  <w:num w:numId="6" w16cid:durableId="1374378467">
    <w:abstractNumId w:val="7"/>
  </w:num>
  <w:num w:numId="7" w16cid:durableId="1743016096">
    <w:abstractNumId w:val="13"/>
  </w:num>
  <w:num w:numId="8" w16cid:durableId="575431526">
    <w:abstractNumId w:val="15"/>
  </w:num>
  <w:num w:numId="9" w16cid:durableId="644824080">
    <w:abstractNumId w:val="14"/>
  </w:num>
  <w:num w:numId="10" w16cid:durableId="1878657779">
    <w:abstractNumId w:val="9"/>
  </w:num>
  <w:num w:numId="11" w16cid:durableId="620379966">
    <w:abstractNumId w:val="11"/>
  </w:num>
  <w:num w:numId="12" w16cid:durableId="1111317815">
    <w:abstractNumId w:val="12"/>
  </w:num>
  <w:num w:numId="13" w16cid:durableId="1262105040">
    <w:abstractNumId w:val="2"/>
  </w:num>
  <w:num w:numId="14" w16cid:durableId="618337451">
    <w:abstractNumId w:val="3"/>
  </w:num>
  <w:num w:numId="15" w16cid:durableId="711416884">
    <w:abstractNumId w:val="0"/>
  </w:num>
  <w:num w:numId="16" w16cid:durableId="1969823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9FE"/>
    <w:rsid w:val="00053924"/>
    <w:rsid w:val="00080AD3"/>
    <w:rsid w:val="000A1474"/>
    <w:rsid w:val="000B1493"/>
    <w:rsid w:val="000C02CC"/>
    <w:rsid w:val="000C37E0"/>
    <w:rsid w:val="000C5E2E"/>
    <w:rsid w:val="000E1C49"/>
    <w:rsid w:val="000F2E88"/>
    <w:rsid w:val="000F7586"/>
    <w:rsid w:val="0010097D"/>
    <w:rsid w:val="0011426B"/>
    <w:rsid w:val="00131F24"/>
    <w:rsid w:val="00142BA7"/>
    <w:rsid w:val="00143C49"/>
    <w:rsid w:val="00147EF7"/>
    <w:rsid w:val="001500FF"/>
    <w:rsid w:val="0015531E"/>
    <w:rsid w:val="00165D83"/>
    <w:rsid w:val="001A62D1"/>
    <w:rsid w:val="001C63FF"/>
    <w:rsid w:val="001D2B02"/>
    <w:rsid w:val="001D3EA9"/>
    <w:rsid w:val="001F0961"/>
    <w:rsid w:val="001F5BDA"/>
    <w:rsid w:val="00205E46"/>
    <w:rsid w:val="00206FAA"/>
    <w:rsid w:val="00213A54"/>
    <w:rsid w:val="002229E0"/>
    <w:rsid w:val="00222EC3"/>
    <w:rsid w:val="00223A1C"/>
    <w:rsid w:val="00237A30"/>
    <w:rsid w:val="002774F0"/>
    <w:rsid w:val="0028418C"/>
    <w:rsid w:val="0028789B"/>
    <w:rsid w:val="002B2633"/>
    <w:rsid w:val="002B691E"/>
    <w:rsid w:val="003875C7"/>
    <w:rsid w:val="00394093"/>
    <w:rsid w:val="003B46EE"/>
    <w:rsid w:val="003D4CD3"/>
    <w:rsid w:val="003E6B63"/>
    <w:rsid w:val="003F6F24"/>
    <w:rsid w:val="00417012"/>
    <w:rsid w:val="0042238C"/>
    <w:rsid w:val="00426F67"/>
    <w:rsid w:val="0043656B"/>
    <w:rsid w:val="004537CB"/>
    <w:rsid w:val="004732C2"/>
    <w:rsid w:val="00482A41"/>
    <w:rsid w:val="00491D71"/>
    <w:rsid w:val="00496A93"/>
    <w:rsid w:val="004B197B"/>
    <w:rsid w:val="004B23C6"/>
    <w:rsid w:val="004C26AC"/>
    <w:rsid w:val="004D1400"/>
    <w:rsid w:val="004D1B4E"/>
    <w:rsid w:val="004F08A3"/>
    <w:rsid w:val="004F5156"/>
    <w:rsid w:val="0053523C"/>
    <w:rsid w:val="0054144D"/>
    <w:rsid w:val="00562ADB"/>
    <w:rsid w:val="00563FB3"/>
    <w:rsid w:val="005C4C71"/>
    <w:rsid w:val="006258C9"/>
    <w:rsid w:val="00635E42"/>
    <w:rsid w:val="00667355"/>
    <w:rsid w:val="00671E04"/>
    <w:rsid w:val="006B11F5"/>
    <w:rsid w:val="006C68D1"/>
    <w:rsid w:val="006D1538"/>
    <w:rsid w:val="006D28FC"/>
    <w:rsid w:val="006D52C6"/>
    <w:rsid w:val="007119E5"/>
    <w:rsid w:val="007149FE"/>
    <w:rsid w:val="00725FF1"/>
    <w:rsid w:val="007949B0"/>
    <w:rsid w:val="007A2CDA"/>
    <w:rsid w:val="007A3E0B"/>
    <w:rsid w:val="007A7176"/>
    <w:rsid w:val="007C63EC"/>
    <w:rsid w:val="007F18F1"/>
    <w:rsid w:val="008015F8"/>
    <w:rsid w:val="00806347"/>
    <w:rsid w:val="00817153"/>
    <w:rsid w:val="0083144A"/>
    <w:rsid w:val="00843772"/>
    <w:rsid w:val="00877323"/>
    <w:rsid w:val="00882B72"/>
    <w:rsid w:val="00890757"/>
    <w:rsid w:val="008A10BB"/>
    <w:rsid w:val="008B7ACB"/>
    <w:rsid w:val="008C1EC5"/>
    <w:rsid w:val="009120D1"/>
    <w:rsid w:val="00937E81"/>
    <w:rsid w:val="00941398"/>
    <w:rsid w:val="009419EA"/>
    <w:rsid w:val="00946A78"/>
    <w:rsid w:val="009475A6"/>
    <w:rsid w:val="00952D36"/>
    <w:rsid w:val="00957132"/>
    <w:rsid w:val="009656B8"/>
    <w:rsid w:val="00993EB2"/>
    <w:rsid w:val="00995EE9"/>
    <w:rsid w:val="009C6302"/>
    <w:rsid w:val="009D0BC7"/>
    <w:rsid w:val="009D1631"/>
    <w:rsid w:val="009D4734"/>
    <w:rsid w:val="009E4092"/>
    <w:rsid w:val="009F1687"/>
    <w:rsid w:val="00A079BD"/>
    <w:rsid w:val="00A16247"/>
    <w:rsid w:val="00A411ED"/>
    <w:rsid w:val="00A70EF3"/>
    <w:rsid w:val="00A83B98"/>
    <w:rsid w:val="00AB2118"/>
    <w:rsid w:val="00B36530"/>
    <w:rsid w:val="00BB4D1E"/>
    <w:rsid w:val="00BC4A51"/>
    <w:rsid w:val="00BF427C"/>
    <w:rsid w:val="00C16522"/>
    <w:rsid w:val="00C36AA6"/>
    <w:rsid w:val="00C644E5"/>
    <w:rsid w:val="00C73271"/>
    <w:rsid w:val="00C80C72"/>
    <w:rsid w:val="00C8258C"/>
    <w:rsid w:val="00CA7563"/>
    <w:rsid w:val="00CD11AE"/>
    <w:rsid w:val="00CD6615"/>
    <w:rsid w:val="00CF27FB"/>
    <w:rsid w:val="00CF56B8"/>
    <w:rsid w:val="00D034BB"/>
    <w:rsid w:val="00D21D77"/>
    <w:rsid w:val="00D22A4F"/>
    <w:rsid w:val="00D26F6D"/>
    <w:rsid w:val="00D35DBE"/>
    <w:rsid w:val="00DB43AF"/>
    <w:rsid w:val="00DD4EA5"/>
    <w:rsid w:val="00DD79D6"/>
    <w:rsid w:val="00DE0E01"/>
    <w:rsid w:val="00E04ED0"/>
    <w:rsid w:val="00E210BE"/>
    <w:rsid w:val="00E2265D"/>
    <w:rsid w:val="00E232FA"/>
    <w:rsid w:val="00E32408"/>
    <w:rsid w:val="00E361CB"/>
    <w:rsid w:val="00E74F03"/>
    <w:rsid w:val="00E77E25"/>
    <w:rsid w:val="00E83ED8"/>
    <w:rsid w:val="00ED3D38"/>
    <w:rsid w:val="00F01EF4"/>
    <w:rsid w:val="00F11C0D"/>
    <w:rsid w:val="00F220DA"/>
    <w:rsid w:val="00F274A1"/>
    <w:rsid w:val="00F31FE9"/>
    <w:rsid w:val="00F72C24"/>
    <w:rsid w:val="00F8407F"/>
    <w:rsid w:val="00FA6F45"/>
    <w:rsid w:val="00FB270A"/>
    <w:rsid w:val="00FD085F"/>
    <w:rsid w:val="00FE0822"/>
    <w:rsid w:val="00FE3537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F20C"/>
  <w15:chartTrackingRefBased/>
  <w15:docId w15:val="{69925B56-BD13-401F-A8AD-FCC5BE6E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1B4E"/>
  </w:style>
  <w:style w:type="paragraph" w:styleId="Heading1">
    <w:name w:val="heading 1"/>
    <w:basedOn w:val="Normal"/>
    <w:link w:val="Heading1Char"/>
    <w:uiPriority w:val="9"/>
    <w:rsid w:val="00284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rsid w:val="002841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rsid w:val="002841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1">
    <w:name w:val="Bold1"/>
    <w:basedOn w:val="Normal"/>
    <w:link w:val="Bold1Char"/>
    <w:qFormat/>
    <w:rsid w:val="00222EC3"/>
    <w:pPr>
      <w:shd w:val="clear" w:color="auto" w:fill="FFFFFF"/>
      <w:spacing w:after="100" w:afterAutospacing="1" w:line="240" w:lineRule="auto"/>
      <w:outlineLvl w:val="0"/>
    </w:pPr>
    <w:rPr>
      <w:rFonts w:ascii="Arial" w:eastAsia="Times New Roman" w:hAnsi="Arial" w:cs="Segoe UI"/>
      <w:b/>
      <w:bCs/>
      <w:color w:val="802728"/>
      <w:kern w:val="36"/>
      <w:sz w:val="48"/>
      <w:szCs w:val="48"/>
    </w:rPr>
  </w:style>
  <w:style w:type="paragraph" w:customStyle="1" w:styleId="Bold2">
    <w:name w:val="Bold2"/>
    <w:basedOn w:val="Normal"/>
    <w:link w:val="Bold2Char"/>
    <w:qFormat/>
    <w:rsid w:val="00222EC3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</w:rPr>
  </w:style>
  <w:style w:type="character" w:customStyle="1" w:styleId="Bold1Char">
    <w:name w:val="Bold1 Char"/>
    <w:basedOn w:val="DefaultParagraphFont"/>
    <w:link w:val="Bold1"/>
    <w:rsid w:val="00222EC3"/>
    <w:rPr>
      <w:rFonts w:ascii="Arial" w:eastAsia="Times New Roman" w:hAnsi="Arial" w:cs="Segoe UI"/>
      <w:b/>
      <w:bCs/>
      <w:color w:val="802728"/>
      <w:kern w:val="36"/>
      <w:sz w:val="48"/>
      <w:szCs w:val="48"/>
      <w:shd w:val="clear" w:color="auto" w:fill="FFFFFF"/>
    </w:rPr>
  </w:style>
  <w:style w:type="paragraph" w:customStyle="1" w:styleId="Bold3">
    <w:name w:val="Bold3"/>
    <w:basedOn w:val="Normal"/>
    <w:link w:val="Bold3Char"/>
    <w:qFormat/>
    <w:rsid w:val="00222EC3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z w:val="27"/>
      <w:szCs w:val="27"/>
    </w:rPr>
  </w:style>
  <w:style w:type="character" w:customStyle="1" w:styleId="Bold2Char">
    <w:name w:val="Bold2 Char"/>
    <w:basedOn w:val="DefaultParagraphFont"/>
    <w:link w:val="Bold2"/>
    <w:rsid w:val="00222EC3"/>
    <w:rPr>
      <w:rFonts w:ascii="Arial" w:eastAsia="Times New Roman" w:hAnsi="Arial" w:cs="Arial"/>
      <w:b/>
      <w:bCs/>
      <w:sz w:val="36"/>
      <w:szCs w:val="36"/>
    </w:rPr>
  </w:style>
  <w:style w:type="paragraph" w:customStyle="1" w:styleId="Bold4">
    <w:name w:val="Bold4"/>
    <w:basedOn w:val="Normal"/>
    <w:link w:val="Bold4Char"/>
    <w:qFormat/>
    <w:rsid w:val="00222EC3"/>
    <w:pPr>
      <w:spacing w:after="0" w:line="240" w:lineRule="auto"/>
    </w:pPr>
    <w:rPr>
      <w:rFonts w:ascii="Arial" w:eastAsia="Times New Roman" w:hAnsi="Arial" w:cs="Segoe UI"/>
      <w:color w:val="181818"/>
      <w:sz w:val="28"/>
      <w:szCs w:val="28"/>
      <w:shd w:val="clear" w:color="auto" w:fill="FFFFFF"/>
    </w:rPr>
  </w:style>
  <w:style w:type="character" w:customStyle="1" w:styleId="Bold3Char">
    <w:name w:val="Bold3 Char"/>
    <w:basedOn w:val="DefaultParagraphFont"/>
    <w:link w:val="Bold3"/>
    <w:rsid w:val="00222EC3"/>
    <w:rPr>
      <w:rFonts w:ascii="Arial" w:eastAsia="Times New Roman" w:hAnsi="Arial" w:cs="Arial"/>
      <w:b/>
      <w:bCs/>
      <w:sz w:val="27"/>
      <w:szCs w:val="27"/>
    </w:rPr>
  </w:style>
  <w:style w:type="character" w:customStyle="1" w:styleId="Bold4Char">
    <w:name w:val="Bold4 Char"/>
    <w:basedOn w:val="DefaultParagraphFont"/>
    <w:link w:val="Bold4"/>
    <w:rsid w:val="00222EC3"/>
    <w:rPr>
      <w:rFonts w:ascii="Arial" w:eastAsia="Times New Roman" w:hAnsi="Arial" w:cs="Segoe UI"/>
      <w:color w:val="181818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D1B4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41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841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8418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rsid w:val="0028418C"/>
    <w:rPr>
      <w:b/>
      <w:bCs/>
    </w:rPr>
  </w:style>
  <w:style w:type="paragraph" w:styleId="ListParagraph">
    <w:name w:val="List Paragraph"/>
    <w:basedOn w:val="Normal"/>
    <w:uiPriority w:val="34"/>
    <w:rsid w:val="00995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Christy</dc:creator>
  <cp:keywords/>
  <dc:description/>
  <cp:lastModifiedBy>Renee Shawley</cp:lastModifiedBy>
  <cp:revision>2</cp:revision>
  <dcterms:created xsi:type="dcterms:W3CDTF">2024-11-01T21:54:00Z</dcterms:created>
  <dcterms:modified xsi:type="dcterms:W3CDTF">2024-11-01T21:54:00Z</dcterms:modified>
</cp:coreProperties>
</file>